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6C1" w:rsidRPr="00DE26C1" w:rsidRDefault="00DE26C1" w:rsidP="00DE26C1">
      <w:pPr>
        <w:shd w:val="clear" w:color="auto" w:fill="FFFFFF"/>
        <w:spacing w:before="75" w:after="75" w:line="240" w:lineRule="auto"/>
        <w:outlineLvl w:val="1"/>
        <w:rPr>
          <w:rFonts w:ascii="Tahoma" w:eastAsia="Times New Roman" w:hAnsi="Tahoma" w:cs="Tahoma"/>
          <w:color w:val="333333"/>
          <w:sz w:val="36"/>
          <w:szCs w:val="36"/>
          <w:lang w:eastAsia="ru-RU"/>
        </w:rPr>
      </w:pPr>
      <w:r w:rsidRPr="00DE26C1">
        <w:rPr>
          <w:rFonts w:ascii="Tahoma" w:eastAsia="Times New Roman" w:hAnsi="Tahoma" w:cs="Tahoma"/>
          <w:color w:val="333333"/>
          <w:sz w:val="36"/>
          <w:szCs w:val="36"/>
          <w:lang w:eastAsia="ru-RU"/>
        </w:rPr>
        <w:fldChar w:fldCharType="begin"/>
      </w:r>
      <w:r w:rsidRPr="00DE26C1">
        <w:rPr>
          <w:rFonts w:ascii="Tahoma" w:eastAsia="Times New Roman" w:hAnsi="Tahoma" w:cs="Tahoma"/>
          <w:color w:val="333333"/>
          <w:sz w:val="36"/>
          <w:szCs w:val="36"/>
          <w:lang w:eastAsia="ru-RU"/>
        </w:rPr>
        <w:instrText xml:space="preserve"> HYPERLINK "https://zametno.by/novosti_gai/kogda_neobhodimo_nosit_flikery/" \o "Permanent Link to КОГДА НЕОБХОДИМО НОСИТЬ ФЛИКЕРЫ" </w:instrText>
      </w:r>
      <w:r w:rsidRPr="00DE26C1">
        <w:rPr>
          <w:rFonts w:ascii="Tahoma" w:eastAsia="Times New Roman" w:hAnsi="Tahoma" w:cs="Tahoma"/>
          <w:color w:val="333333"/>
          <w:sz w:val="36"/>
          <w:szCs w:val="36"/>
          <w:lang w:eastAsia="ru-RU"/>
        </w:rPr>
        <w:fldChar w:fldCharType="separate"/>
      </w:r>
      <w:r w:rsidRPr="00DE26C1">
        <w:rPr>
          <w:rFonts w:ascii="Tahoma" w:eastAsia="Times New Roman" w:hAnsi="Tahoma" w:cs="Tahoma"/>
          <w:color w:val="333333"/>
          <w:sz w:val="36"/>
          <w:szCs w:val="36"/>
          <w:u w:val="single"/>
          <w:lang w:eastAsia="ru-RU"/>
        </w:rPr>
        <w:t>КОГДА НЕОБХОДИМО НОСИТЬ ФЛИКЕРЫ</w:t>
      </w:r>
      <w:r w:rsidRPr="00DE26C1">
        <w:rPr>
          <w:rFonts w:ascii="Tahoma" w:eastAsia="Times New Roman" w:hAnsi="Tahoma" w:cs="Tahoma"/>
          <w:color w:val="333333"/>
          <w:sz w:val="36"/>
          <w:szCs w:val="36"/>
          <w:lang w:eastAsia="ru-RU"/>
        </w:rPr>
        <w:fldChar w:fldCharType="end"/>
      </w:r>
    </w:p>
    <w:p w:rsidR="00DE26C1" w:rsidRPr="00DE26C1" w:rsidRDefault="00DE26C1" w:rsidP="00DE26C1">
      <w:pPr>
        <w:spacing w:before="150" w:after="150" w:line="240" w:lineRule="auto"/>
        <w:jc w:val="both"/>
        <w:rPr>
          <w:rFonts w:ascii="Verdana" w:eastAsia="Times New Roman" w:hAnsi="Verdana" w:cs="Times New Roman"/>
          <w:color w:val="777777"/>
          <w:lang w:eastAsia="ru-RU"/>
        </w:rPr>
      </w:pPr>
      <w:bookmarkStart w:id="0" w:name="_GoBack"/>
      <w:r w:rsidRPr="00DE26C1">
        <w:rPr>
          <w:rFonts w:ascii="Verdana" w:eastAsia="Times New Roman" w:hAnsi="Verdana" w:cs="Times New Roman"/>
          <w:noProof/>
          <w:color w:val="777777"/>
          <w:lang w:eastAsia="ru-RU"/>
        </w:rPr>
        <w:drawing>
          <wp:inline distT="0" distB="0" distL="0" distR="0" wp14:anchorId="5EBF8856" wp14:editId="3661B990">
            <wp:extent cx="6181725" cy="2962275"/>
            <wp:effectExtent l="0" t="0" r="9525" b="9525"/>
            <wp:docPr id="1" name="Рисунок 1" descr="http://advokat-centr.by/wp-content/uploads/2015/04/Flik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vokat-centr.by/wp-content/uploads/2015/04/Fliker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E26C1" w:rsidRPr="00DE26C1" w:rsidRDefault="00DE26C1" w:rsidP="00DE26C1">
      <w:pPr>
        <w:spacing w:before="150" w:after="150" w:line="240" w:lineRule="auto"/>
        <w:jc w:val="both"/>
        <w:rPr>
          <w:rFonts w:ascii="Verdana" w:eastAsia="Times New Roman" w:hAnsi="Verdana" w:cs="Times New Roman"/>
          <w:color w:val="777777"/>
          <w:lang w:eastAsia="ru-RU"/>
        </w:rPr>
      </w:pPr>
      <w:r w:rsidRPr="00DE26C1">
        <w:rPr>
          <w:rFonts w:ascii="Verdana" w:eastAsia="Times New Roman" w:hAnsi="Verdana" w:cs="Times New Roman"/>
          <w:color w:val="333333"/>
          <w:lang w:eastAsia="ru-RU"/>
        </w:rPr>
        <w:t xml:space="preserve">Пешеходы намного реже, чем водители попадают в конфликтные ситуации с сотрудниками ГАИ. Ведь правил, которым должен подчиняться </w:t>
      </w:r>
      <w:proofErr w:type="gramStart"/>
      <w:r w:rsidRPr="00DE26C1">
        <w:rPr>
          <w:rFonts w:ascii="Verdana" w:eastAsia="Times New Roman" w:hAnsi="Verdana" w:cs="Times New Roman"/>
          <w:color w:val="333333"/>
          <w:lang w:eastAsia="ru-RU"/>
        </w:rPr>
        <w:t>пешеход,  гораздо</w:t>
      </w:r>
      <w:proofErr w:type="gramEnd"/>
      <w:r w:rsidRPr="00DE26C1">
        <w:rPr>
          <w:rFonts w:ascii="Verdana" w:eastAsia="Times New Roman" w:hAnsi="Verdana" w:cs="Times New Roman"/>
          <w:color w:val="333333"/>
          <w:lang w:eastAsia="ru-RU"/>
        </w:rPr>
        <w:t xml:space="preserve"> меньше. И среди наиболее частых вопросов пешеходов – вопрос об обязанности обозначения себя </w:t>
      </w:r>
      <w:proofErr w:type="spellStart"/>
      <w:r w:rsidRPr="00DE26C1">
        <w:rPr>
          <w:rFonts w:ascii="Verdana" w:eastAsia="Times New Roman" w:hAnsi="Verdana" w:cs="Times New Roman"/>
          <w:color w:val="333333"/>
          <w:lang w:eastAsia="ru-RU"/>
        </w:rPr>
        <w:t>световозвращающими</w:t>
      </w:r>
      <w:proofErr w:type="spellEnd"/>
      <w:r w:rsidRPr="00DE26C1">
        <w:rPr>
          <w:rFonts w:ascii="Verdana" w:eastAsia="Times New Roman" w:hAnsi="Verdana" w:cs="Times New Roman"/>
          <w:color w:val="333333"/>
          <w:lang w:eastAsia="ru-RU"/>
        </w:rPr>
        <w:t xml:space="preserve"> элементами.</w:t>
      </w:r>
    </w:p>
    <w:p w:rsidR="00DE26C1" w:rsidRPr="00DE26C1" w:rsidRDefault="00DE26C1" w:rsidP="00DE26C1">
      <w:pPr>
        <w:spacing w:before="150" w:after="150" w:line="240" w:lineRule="auto"/>
        <w:jc w:val="both"/>
        <w:rPr>
          <w:rFonts w:ascii="Verdana" w:eastAsia="Times New Roman" w:hAnsi="Verdana" w:cs="Times New Roman"/>
          <w:color w:val="777777"/>
          <w:lang w:eastAsia="ru-RU"/>
        </w:rPr>
      </w:pPr>
      <w:r w:rsidRPr="00DE26C1">
        <w:rPr>
          <w:rFonts w:ascii="Verdana" w:eastAsia="Times New Roman" w:hAnsi="Verdana" w:cs="Times New Roman"/>
          <w:color w:val="333333"/>
          <w:lang w:eastAsia="ru-RU"/>
        </w:rPr>
        <w:t xml:space="preserve">В нашей статье мы расскажем о том, когда пешеход должен носить </w:t>
      </w:r>
      <w:proofErr w:type="spellStart"/>
      <w:r w:rsidRPr="00DE26C1">
        <w:rPr>
          <w:rFonts w:ascii="Verdana" w:eastAsia="Times New Roman" w:hAnsi="Verdana" w:cs="Times New Roman"/>
          <w:color w:val="333333"/>
          <w:lang w:eastAsia="ru-RU"/>
        </w:rPr>
        <w:t>световозвращающие</w:t>
      </w:r>
      <w:proofErr w:type="spellEnd"/>
      <w:r w:rsidRPr="00DE26C1">
        <w:rPr>
          <w:rFonts w:ascii="Verdana" w:eastAsia="Times New Roman" w:hAnsi="Verdana" w:cs="Times New Roman"/>
          <w:color w:val="333333"/>
          <w:lang w:eastAsia="ru-RU"/>
        </w:rPr>
        <w:t xml:space="preserve"> элементы, и какая ответственность установлена за невыполнение этого требования.</w:t>
      </w:r>
    </w:p>
    <w:p w:rsidR="00DE26C1" w:rsidRPr="00DE26C1" w:rsidRDefault="00DE26C1" w:rsidP="00DE26C1">
      <w:pPr>
        <w:spacing w:before="150" w:after="150" w:line="240" w:lineRule="auto"/>
        <w:jc w:val="both"/>
        <w:rPr>
          <w:rFonts w:ascii="Verdana" w:eastAsia="Times New Roman" w:hAnsi="Verdana" w:cs="Times New Roman"/>
          <w:color w:val="777777"/>
          <w:lang w:eastAsia="ru-RU"/>
        </w:rPr>
      </w:pPr>
      <w:r w:rsidRPr="00DE26C1">
        <w:rPr>
          <w:rFonts w:ascii="Verdana" w:eastAsia="Times New Roman" w:hAnsi="Verdana" w:cs="Times New Roman"/>
          <w:color w:val="333333"/>
          <w:lang w:eastAsia="ru-RU"/>
        </w:rPr>
        <w:t xml:space="preserve">Согласно п.17.1 Правил дорожного движения пешеход </w:t>
      </w:r>
      <w:proofErr w:type="gramStart"/>
      <w:r w:rsidRPr="00DE26C1">
        <w:rPr>
          <w:rFonts w:ascii="Verdana" w:eastAsia="Times New Roman" w:hAnsi="Verdana" w:cs="Times New Roman"/>
          <w:color w:val="333333"/>
          <w:lang w:eastAsia="ru-RU"/>
        </w:rPr>
        <w:t>обязан  двигаться</w:t>
      </w:r>
      <w:proofErr w:type="gramEnd"/>
      <w:r w:rsidRPr="00DE26C1">
        <w:rPr>
          <w:rFonts w:ascii="Verdana" w:eastAsia="Times New Roman" w:hAnsi="Verdana" w:cs="Times New Roman"/>
          <w:color w:val="333333"/>
          <w:lang w:eastAsia="ru-RU"/>
        </w:rPr>
        <w:t xml:space="preserve"> по тротуару, пешеходной или велосипедной дорожке, а при их отсутствии — по обочине.</w:t>
      </w:r>
    </w:p>
    <w:p w:rsidR="00DE26C1" w:rsidRPr="00DE26C1" w:rsidRDefault="00DE26C1" w:rsidP="00DE26C1">
      <w:pPr>
        <w:spacing w:before="150" w:after="150" w:line="240" w:lineRule="auto"/>
        <w:jc w:val="both"/>
        <w:rPr>
          <w:rFonts w:ascii="Verdana" w:eastAsia="Times New Roman" w:hAnsi="Verdana" w:cs="Times New Roman"/>
          <w:color w:val="777777"/>
          <w:lang w:eastAsia="ru-RU"/>
        </w:rPr>
      </w:pPr>
      <w:r w:rsidRPr="00DE26C1">
        <w:rPr>
          <w:rFonts w:ascii="Verdana" w:eastAsia="Times New Roman" w:hAnsi="Verdana" w:cs="Times New Roman"/>
          <w:color w:val="333333"/>
          <w:lang w:eastAsia="ru-RU"/>
        </w:rPr>
        <w:t>Лишь в случае отсутствия указанных элементов дороги или невозможности движения пешеходов по ним допускается движение пешехода по краю ее проезжей части навстречу движению транспортных средств.</w:t>
      </w:r>
    </w:p>
    <w:p w:rsidR="00DE26C1" w:rsidRPr="00DE26C1" w:rsidRDefault="00DE26C1" w:rsidP="00DE26C1">
      <w:pPr>
        <w:spacing w:before="150" w:after="150" w:line="240" w:lineRule="auto"/>
        <w:jc w:val="both"/>
        <w:rPr>
          <w:rFonts w:ascii="Verdana" w:eastAsia="Times New Roman" w:hAnsi="Verdana" w:cs="Times New Roman"/>
          <w:color w:val="777777"/>
          <w:lang w:eastAsia="ru-RU"/>
        </w:rPr>
      </w:pPr>
      <w:r w:rsidRPr="00DE26C1">
        <w:rPr>
          <w:rFonts w:ascii="Verdana" w:eastAsia="Times New Roman" w:hAnsi="Verdana" w:cs="Times New Roman"/>
          <w:b/>
          <w:bCs/>
          <w:color w:val="333333"/>
          <w:lang w:eastAsia="ru-RU"/>
        </w:rPr>
        <w:t>При движении по краю проезжей части дороги</w:t>
      </w:r>
      <w:r w:rsidRPr="00DE26C1">
        <w:rPr>
          <w:rFonts w:ascii="Verdana" w:eastAsia="Times New Roman" w:hAnsi="Verdana" w:cs="Times New Roman"/>
          <w:color w:val="333333"/>
          <w:lang w:eastAsia="ru-RU"/>
        </w:rPr>
        <w:t> </w:t>
      </w:r>
      <w:r w:rsidRPr="00DE26C1">
        <w:rPr>
          <w:rFonts w:ascii="Verdana" w:eastAsia="Times New Roman" w:hAnsi="Verdana" w:cs="Times New Roman"/>
          <w:b/>
          <w:bCs/>
          <w:color w:val="333333"/>
          <w:lang w:eastAsia="ru-RU"/>
        </w:rPr>
        <w:t>в темное время суток</w:t>
      </w:r>
      <w:r w:rsidRPr="00DE26C1">
        <w:rPr>
          <w:rFonts w:ascii="Verdana" w:eastAsia="Times New Roman" w:hAnsi="Verdana" w:cs="Times New Roman"/>
          <w:color w:val="333333"/>
          <w:lang w:eastAsia="ru-RU"/>
        </w:rPr>
        <w:t> </w:t>
      </w:r>
      <w:r w:rsidRPr="00DE26C1">
        <w:rPr>
          <w:rFonts w:ascii="Verdana" w:eastAsia="Times New Roman" w:hAnsi="Verdana" w:cs="Times New Roman"/>
          <w:b/>
          <w:bCs/>
          <w:color w:val="333333"/>
          <w:lang w:eastAsia="ru-RU"/>
        </w:rPr>
        <w:t xml:space="preserve">пешеход должен обозначить себя </w:t>
      </w:r>
      <w:proofErr w:type="spellStart"/>
      <w:r w:rsidRPr="00DE26C1">
        <w:rPr>
          <w:rFonts w:ascii="Verdana" w:eastAsia="Times New Roman" w:hAnsi="Verdana" w:cs="Times New Roman"/>
          <w:b/>
          <w:bCs/>
          <w:color w:val="333333"/>
          <w:lang w:eastAsia="ru-RU"/>
        </w:rPr>
        <w:t>световозвращающим</w:t>
      </w:r>
      <w:proofErr w:type="spellEnd"/>
      <w:r w:rsidRPr="00DE26C1">
        <w:rPr>
          <w:rFonts w:ascii="Verdana" w:eastAsia="Times New Roman" w:hAnsi="Verdana" w:cs="Times New Roman"/>
          <w:b/>
          <w:bCs/>
          <w:color w:val="333333"/>
          <w:lang w:eastAsia="ru-RU"/>
        </w:rPr>
        <w:t xml:space="preserve"> элементом</w:t>
      </w:r>
      <w:r w:rsidRPr="00DE26C1">
        <w:rPr>
          <w:rFonts w:ascii="Verdana" w:eastAsia="Times New Roman" w:hAnsi="Verdana" w:cs="Times New Roman"/>
          <w:color w:val="333333"/>
          <w:lang w:eastAsia="ru-RU"/>
        </w:rPr>
        <w:t xml:space="preserve"> (элементами). </w:t>
      </w:r>
      <w:proofErr w:type="spellStart"/>
      <w:r w:rsidRPr="00DE26C1">
        <w:rPr>
          <w:rFonts w:ascii="Verdana" w:eastAsia="Times New Roman" w:hAnsi="Verdana" w:cs="Times New Roman"/>
          <w:color w:val="333333"/>
          <w:lang w:eastAsia="ru-RU"/>
        </w:rPr>
        <w:t>Световозвращающие</w:t>
      </w:r>
      <w:proofErr w:type="spellEnd"/>
      <w:r w:rsidRPr="00DE26C1">
        <w:rPr>
          <w:rFonts w:ascii="Verdana" w:eastAsia="Times New Roman" w:hAnsi="Verdana" w:cs="Times New Roman"/>
          <w:color w:val="333333"/>
          <w:lang w:eastAsia="ru-RU"/>
        </w:rPr>
        <w:t xml:space="preserve"> характеристики данных элементов устанавливаются техническими нормативными правовыми актами.</w:t>
      </w:r>
    </w:p>
    <w:p w:rsidR="00DE26C1" w:rsidRPr="00DE26C1" w:rsidRDefault="00DE26C1" w:rsidP="00DE26C1">
      <w:pPr>
        <w:spacing w:before="150" w:after="150" w:line="240" w:lineRule="auto"/>
        <w:jc w:val="both"/>
        <w:rPr>
          <w:rFonts w:ascii="Verdana" w:eastAsia="Times New Roman" w:hAnsi="Verdana" w:cs="Times New Roman"/>
          <w:color w:val="777777"/>
          <w:lang w:eastAsia="ru-RU"/>
        </w:rPr>
      </w:pPr>
      <w:r w:rsidRPr="00DE26C1">
        <w:rPr>
          <w:rFonts w:ascii="Verdana" w:eastAsia="Times New Roman" w:hAnsi="Verdana" w:cs="Times New Roman"/>
          <w:color w:val="333333"/>
          <w:lang w:eastAsia="ru-RU"/>
        </w:rPr>
        <w:t xml:space="preserve">Таким образом, пешеход должен обозначить себя </w:t>
      </w:r>
      <w:proofErr w:type="spellStart"/>
      <w:r w:rsidRPr="00DE26C1">
        <w:rPr>
          <w:rFonts w:ascii="Verdana" w:eastAsia="Times New Roman" w:hAnsi="Verdana" w:cs="Times New Roman"/>
          <w:color w:val="333333"/>
          <w:lang w:eastAsia="ru-RU"/>
        </w:rPr>
        <w:t>фликером</w:t>
      </w:r>
      <w:proofErr w:type="spellEnd"/>
      <w:r w:rsidRPr="00DE26C1">
        <w:rPr>
          <w:rFonts w:ascii="Verdana" w:eastAsia="Times New Roman" w:hAnsi="Verdana" w:cs="Times New Roman"/>
          <w:color w:val="333333"/>
          <w:lang w:eastAsia="ru-RU"/>
        </w:rPr>
        <w:t xml:space="preserve"> только при движении в темное время суток по краю проезжей части.</w:t>
      </w:r>
    </w:p>
    <w:p w:rsidR="00DE26C1" w:rsidRPr="00DE26C1" w:rsidRDefault="00DE26C1" w:rsidP="00DE26C1">
      <w:pPr>
        <w:spacing w:before="150" w:after="150" w:line="240" w:lineRule="auto"/>
        <w:jc w:val="both"/>
        <w:rPr>
          <w:rFonts w:ascii="Verdana" w:eastAsia="Times New Roman" w:hAnsi="Verdana" w:cs="Times New Roman"/>
          <w:color w:val="777777"/>
          <w:lang w:eastAsia="ru-RU"/>
        </w:rPr>
      </w:pPr>
      <w:r w:rsidRPr="00DE26C1">
        <w:rPr>
          <w:rFonts w:ascii="Verdana" w:eastAsia="Times New Roman" w:hAnsi="Verdana" w:cs="Times New Roman"/>
          <w:color w:val="333333"/>
          <w:lang w:eastAsia="ru-RU"/>
        </w:rPr>
        <w:t>За невыполнение этого правила установлена ответственность Кодексом Республики Беларусь об административных правонарушениях. Согласно ч. 1 ст. 18.23 Кодекса нарушение правил дорожного движения пешеходом влечет </w:t>
      </w:r>
      <w:r w:rsidRPr="00DE26C1">
        <w:rPr>
          <w:rFonts w:ascii="Verdana" w:eastAsia="Times New Roman" w:hAnsi="Verdana" w:cs="Times New Roman"/>
          <w:b/>
          <w:bCs/>
          <w:color w:val="333333"/>
          <w:lang w:eastAsia="ru-RU"/>
        </w:rPr>
        <w:t>предупреждение</w:t>
      </w:r>
      <w:r w:rsidRPr="00DE26C1">
        <w:rPr>
          <w:rFonts w:ascii="Verdana" w:eastAsia="Times New Roman" w:hAnsi="Verdana" w:cs="Times New Roman"/>
          <w:color w:val="333333"/>
          <w:lang w:eastAsia="ru-RU"/>
        </w:rPr>
        <w:t> или наложение </w:t>
      </w:r>
      <w:r w:rsidRPr="00DE26C1">
        <w:rPr>
          <w:rFonts w:ascii="Verdana" w:eastAsia="Times New Roman" w:hAnsi="Verdana" w:cs="Times New Roman"/>
          <w:b/>
          <w:bCs/>
          <w:color w:val="333333"/>
          <w:lang w:eastAsia="ru-RU"/>
        </w:rPr>
        <w:t>штрафа в размере от одной до трех базовых величин</w:t>
      </w:r>
      <w:r w:rsidRPr="00DE26C1">
        <w:rPr>
          <w:rFonts w:ascii="Verdana" w:eastAsia="Times New Roman" w:hAnsi="Verdana" w:cs="Times New Roman"/>
          <w:color w:val="333333"/>
          <w:lang w:eastAsia="ru-RU"/>
        </w:rPr>
        <w:t>.</w:t>
      </w:r>
    </w:p>
    <w:p w:rsidR="00DE26C1" w:rsidRPr="00DE26C1" w:rsidRDefault="00DE26C1" w:rsidP="00DE26C1">
      <w:pPr>
        <w:spacing w:before="150" w:after="150" w:line="240" w:lineRule="auto"/>
        <w:jc w:val="both"/>
        <w:rPr>
          <w:rFonts w:ascii="Verdana" w:eastAsia="Times New Roman" w:hAnsi="Verdana" w:cs="Times New Roman"/>
          <w:color w:val="777777"/>
          <w:lang w:eastAsia="ru-RU"/>
        </w:rPr>
      </w:pPr>
      <w:r w:rsidRPr="00DE26C1">
        <w:rPr>
          <w:rFonts w:ascii="Verdana" w:eastAsia="Times New Roman" w:hAnsi="Verdana" w:cs="Times New Roman"/>
          <w:color w:val="333333"/>
          <w:lang w:eastAsia="ru-RU"/>
        </w:rPr>
        <w:t>За то же действие, совершенное </w:t>
      </w:r>
      <w:r w:rsidRPr="00DE26C1">
        <w:rPr>
          <w:rFonts w:ascii="Verdana" w:eastAsia="Times New Roman" w:hAnsi="Verdana" w:cs="Times New Roman"/>
          <w:b/>
          <w:bCs/>
          <w:color w:val="333333"/>
          <w:lang w:eastAsia="ru-RU"/>
        </w:rPr>
        <w:t>в состоянии алкогольного опьянения</w:t>
      </w:r>
      <w:r w:rsidRPr="00DE26C1">
        <w:rPr>
          <w:rFonts w:ascii="Verdana" w:eastAsia="Times New Roman" w:hAnsi="Verdana" w:cs="Times New Roman"/>
          <w:color w:val="333333"/>
          <w:lang w:eastAsia="ru-RU"/>
        </w:rPr>
        <w:t> или в состоянии, </w:t>
      </w:r>
      <w:r w:rsidRPr="00DE26C1">
        <w:rPr>
          <w:rFonts w:ascii="Verdana" w:eastAsia="Times New Roman" w:hAnsi="Verdana" w:cs="Times New Roman"/>
          <w:b/>
          <w:bCs/>
          <w:color w:val="333333"/>
          <w:lang w:eastAsia="ru-RU"/>
        </w:rPr>
        <w:t>вызванном потреблением наркотических средств</w:t>
      </w:r>
      <w:r w:rsidRPr="00DE26C1">
        <w:rPr>
          <w:rFonts w:ascii="Verdana" w:eastAsia="Times New Roman" w:hAnsi="Verdana" w:cs="Times New Roman"/>
          <w:color w:val="333333"/>
          <w:lang w:eastAsia="ru-RU"/>
        </w:rPr>
        <w:t>, психотропных веществ, их аналогов, токсических или других одурманивающих веществ, а также за </w:t>
      </w:r>
      <w:r w:rsidRPr="00DE26C1">
        <w:rPr>
          <w:rFonts w:ascii="Verdana" w:eastAsia="Times New Roman" w:hAnsi="Verdana" w:cs="Times New Roman"/>
          <w:b/>
          <w:bCs/>
          <w:color w:val="333333"/>
          <w:lang w:eastAsia="ru-RU"/>
        </w:rPr>
        <w:t>отказ от прохождения в установленном порядке проверки (освидетельствования)</w:t>
      </w:r>
      <w:r w:rsidRPr="00DE26C1">
        <w:rPr>
          <w:rFonts w:ascii="Verdana" w:eastAsia="Times New Roman" w:hAnsi="Verdana" w:cs="Times New Roman"/>
          <w:color w:val="333333"/>
          <w:lang w:eastAsia="ru-RU"/>
        </w:rPr>
        <w:t xml:space="preserve"> на предмет определения состояния алкогольного опьянения либо состояния, вызванного потреблением </w:t>
      </w:r>
      <w:r w:rsidRPr="00DE26C1">
        <w:rPr>
          <w:rFonts w:ascii="Verdana" w:eastAsia="Times New Roman" w:hAnsi="Verdana" w:cs="Times New Roman"/>
          <w:color w:val="333333"/>
          <w:lang w:eastAsia="ru-RU"/>
        </w:rPr>
        <w:lastRenderedPageBreak/>
        <w:t>наркотических средств, психотропных веществ, их аналогов, токсических или других одурманивающих веществ влекут за собой взыскание в виде </w:t>
      </w:r>
      <w:r w:rsidRPr="00DE26C1">
        <w:rPr>
          <w:rFonts w:ascii="Verdana" w:eastAsia="Times New Roman" w:hAnsi="Verdana" w:cs="Times New Roman"/>
          <w:b/>
          <w:bCs/>
          <w:color w:val="333333"/>
          <w:lang w:eastAsia="ru-RU"/>
        </w:rPr>
        <w:t>штрафа в размере от трех до пяти базовых величин</w:t>
      </w:r>
      <w:r w:rsidRPr="00DE26C1">
        <w:rPr>
          <w:rFonts w:ascii="Verdana" w:eastAsia="Times New Roman" w:hAnsi="Verdana" w:cs="Times New Roman"/>
          <w:color w:val="333333"/>
          <w:lang w:eastAsia="ru-RU"/>
        </w:rPr>
        <w:t>.</w:t>
      </w:r>
    </w:p>
    <w:p w:rsidR="00DE26C1" w:rsidRPr="00DE26C1" w:rsidRDefault="00DE26C1" w:rsidP="00DE26C1">
      <w:pPr>
        <w:spacing w:before="150" w:after="150" w:line="240" w:lineRule="auto"/>
        <w:jc w:val="both"/>
        <w:rPr>
          <w:rFonts w:ascii="Verdana" w:eastAsia="Times New Roman" w:hAnsi="Verdana" w:cs="Times New Roman"/>
          <w:color w:val="777777"/>
          <w:lang w:eastAsia="ru-RU"/>
        </w:rPr>
      </w:pPr>
      <w:r w:rsidRPr="00DE26C1">
        <w:rPr>
          <w:rFonts w:ascii="Verdana" w:eastAsia="Times New Roman" w:hAnsi="Verdana" w:cs="Times New Roman"/>
          <w:color w:val="333333"/>
          <w:lang w:eastAsia="ru-RU"/>
        </w:rPr>
        <w:t xml:space="preserve">Если же отсутствие </w:t>
      </w:r>
      <w:proofErr w:type="spellStart"/>
      <w:r w:rsidRPr="00DE26C1">
        <w:rPr>
          <w:rFonts w:ascii="Verdana" w:eastAsia="Times New Roman" w:hAnsi="Verdana" w:cs="Times New Roman"/>
          <w:color w:val="333333"/>
          <w:lang w:eastAsia="ru-RU"/>
        </w:rPr>
        <w:t>фликера</w:t>
      </w:r>
      <w:proofErr w:type="spellEnd"/>
      <w:r w:rsidRPr="00DE26C1">
        <w:rPr>
          <w:rFonts w:ascii="Verdana" w:eastAsia="Times New Roman" w:hAnsi="Verdana" w:cs="Times New Roman"/>
          <w:color w:val="333333"/>
          <w:lang w:eastAsia="ru-RU"/>
        </w:rPr>
        <w:t xml:space="preserve"> у пешехода, когда его наличие являлось обязательным, повлекло </w:t>
      </w:r>
      <w:r w:rsidRPr="00DE26C1">
        <w:rPr>
          <w:rFonts w:ascii="Verdana" w:eastAsia="Times New Roman" w:hAnsi="Verdana" w:cs="Times New Roman"/>
          <w:b/>
          <w:bCs/>
          <w:color w:val="333333"/>
          <w:lang w:eastAsia="ru-RU"/>
        </w:rPr>
        <w:t>создание аварийной обстановки</w:t>
      </w:r>
      <w:r w:rsidRPr="00DE26C1">
        <w:rPr>
          <w:rFonts w:ascii="Verdana" w:eastAsia="Times New Roman" w:hAnsi="Verdana" w:cs="Times New Roman"/>
          <w:color w:val="333333"/>
          <w:lang w:eastAsia="ru-RU"/>
        </w:rPr>
        <w:t>, взыскание будет больше – </w:t>
      </w:r>
      <w:r w:rsidRPr="00DE26C1">
        <w:rPr>
          <w:rFonts w:ascii="Verdana" w:eastAsia="Times New Roman" w:hAnsi="Verdana" w:cs="Times New Roman"/>
          <w:b/>
          <w:bCs/>
          <w:color w:val="333333"/>
          <w:lang w:eastAsia="ru-RU"/>
        </w:rPr>
        <w:t>штраф от трех до восьми базовых величин</w:t>
      </w:r>
      <w:r w:rsidRPr="00DE26C1">
        <w:rPr>
          <w:rFonts w:ascii="Verdana" w:eastAsia="Times New Roman" w:hAnsi="Verdana" w:cs="Times New Roman"/>
          <w:color w:val="333333"/>
          <w:lang w:eastAsia="ru-RU"/>
        </w:rPr>
        <w:t>.</w:t>
      </w:r>
    </w:p>
    <w:p w:rsidR="00DE26C1" w:rsidRPr="00DE26C1" w:rsidRDefault="00DE26C1" w:rsidP="00DE26C1">
      <w:pPr>
        <w:spacing w:before="150" w:after="150" w:line="240" w:lineRule="auto"/>
        <w:jc w:val="both"/>
        <w:rPr>
          <w:rFonts w:ascii="Verdana" w:eastAsia="Times New Roman" w:hAnsi="Verdana" w:cs="Times New Roman"/>
          <w:color w:val="777777"/>
          <w:lang w:eastAsia="ru-RU"/>
        </w:rPr>
      </w:pPr>
      <w:r w:rsidRPr="00DE26C1">
        <w:rPr>
          <w:rFonts w:ascii="Verdana" w:eastAsia="Times New Roman" w:hAnsi="Verdana" w:cs="Times New Roman"/>
          <w:color w:val="333333"/>
          <w:lang w:eastAsia="ru-RU"/>
        </w:rPr>
        <w:t xml:space="preserve">Если в связи с тем, что пешеход двигался без </w:t>
      </w:r>
      <w:proofErr w:type="spellStart"/>
      <w:r w:rsidRPr="00DE26C1">
        <w:rPr>
          <w:rFonts w:ascii="Verdana" w:eastAsia="Times New Roman" w:hAnsi="Verdana" w:cs="Times New Roman"/>
          <w:color w:val="333333"/>
          <w:lang w:eastAsia="ru-RU"/>
        </w:rPr>
        <w:t>фликера</w:t>
      </w:r>
      <w:proofErr w:type="spellEnd"/>
      <w:r w:rsidRPr="00DE26C1">
        <w:rPr>
          <w:rFonts w:ascii="Verdana" w:eastAsia="Times New Roman" w:hAnsi="Verdana" w:cs="Times New Roman"/>
          <w:color w:val="333333"/>
          <w:lang w:eastAsia="ru-RU"/>
        </w:rPr>
        <w:t xml:space="preserve">, когда ПДД устанавливают обязанность обозначить себя </w:t>
      </w:r>
      <w:proofErr w:type="spellStart"/>
      <w:r w:rsidRPr="00DE26C1">
        <w:rPr>
          <w:rFonts w:ascii="Verdana" w:eastAsia="Times New Roman" w:hAnsi="Verdana" w:cs="Times New Roman"/>
          <w:color w:val="333333"/>
          <w:lang w:eastAsia="ru-RU"/>
        </w:rPr>
        <w:t>фликером</w:t>
      </w:r>
      <w:proofErr w:type="spellEnd"/>
      <w:r w:rsidRPr="00DE26C1">
        <w:rPr>
          <w:rFonts w:ascii="Verdana" w:eastAsia="Times New Roman" w:hAnsi="Verdana" w:cs="Times New Roman"/>
          <w:color w:val="333333"/>
          <w:lang w:eastAsia="ru-RU"/>
        </w:rPr>
        <w:t>, повлекло причинение потерпевшему </w:t>
      </w:r>
      <w:r w:rsidRPr="00DE26C1">
        <w:rPr>
          <w:rFonts w:ascii="Verdana" w:eastAsia="Times New Roman" w:hAnsi="Verdana" w:cs="Times New Roman"/>
          <w:b/>
          <w:bCs/>
          <w:color w:val="333333"/>
          <w:lang w:eastAsia="ru-RU"/>
        </w:rPr>
        <w:t>легкого телесного повреждения</w:t>
      </w:r>
      <w:r w:rsidRPr="00DE26C1">
        <w:rPr>
          <w:rFonts w:ascii="Verdana" w:eastAsia="Times New Roman" w:hAnsi="Verdana" w:cs="Times New Roman"/>
          <w:color w:val="333333"/>
          <w:lang w:eastAsia="ru-RU"/>
        </w:rPr>
        <w:t> либо </w:t>
      </w:r>
      <w:r w:rsidRPr="00DE26C1">
        <w:rPr>
          <w:rFonts w:ascii="Verdana" w:eastAsia="Times New Roman" w:hAnsi="Verdana" w:cs="Times New Roman"/>
          <w:b/>
          <w:bCs/>
          <w:color w:val="333333"/>
          <w:lang w:eastAsia="ru-RU"/>
        </w:rPr>
        <w:t>повреждение транспортного средства</w:t>
      </w:r>
      <w:r w:rsidRPr="00DE26C1">
        <w:rPr>
          <w:rFonts w:ascii="Verdana" w:eastAsia="Times New Roman" w:hAnsi="Verdana" w:cs="Times New Roman"/>
          <w:color w:val="333333"/>
          <w:lang w:eastAsia="ru-RU"/>
        </w:rPr>
        <w:t>, груза, дорожного покрытия, дорожных и других сооружений или </w:t>
      </w:r>
      <w:r w:rsidRPr="00DE26C1">
        <w:rPr>
          <w:rFonts w:ascii="Verdana" w:eastAsia="Times New Roman" w:hAnsi="Verdana" w:cs="Times New Roman"/>
          <w:b/>
          <w:bCs/>
          <w:color w:val="333333"/>
          <w:lang w:eastAsia="ru-RU"/>
        </w:rPr>
        <w:t>иного имущества</w:t>
      </w:r>
      <w:r w:rsidRPr="00DE26C1">
        <w:rPr>
          <w:rFonts w:ascii="Verdana" w:eastAsia="Times New Roman" w:hAnsi="Verdana" w:cs="Times New Roman"/>
          <w:color w:val="333333"/>
          <w:lang w:eastAsia="ru-RU"/>
        </w:rPr>
        <w:t>, а также </w:t>
      </w:r>
      <w:r w:rsidRPr="00DE26C1">
        <w:rPr>
          <w:rFonts w:ascii="Verdana" w:eastAsia="Times New Roman" w:hAnsi="Verdana" w:cs="Times New Roman"/>
          <w:b/>
          <w:bCs/>
          <w:color w:val="333333"/>
          <w:lang w:eastAsia="ru-RU"/>
        </w:rPr>
        <w:t>оставление ими места дорожно-транспортного происшествия</w:t>
      </w:r>
      <w:r w:rsidRPr="00DE26C1">
        <w:rPr>
          <w:rFonts w:ascii="Verdana" w:eastAsia="Times New Roman" w:hAnsi="Verdana" w:cs="Times New Roman"/>
          <w:color w:val="333333"/>
          <w:lang w:eastAsia="ru-RU"/>
        </w:rPr>
        <w:t>, участниками которого они являются, размер </w:t>
      </w:r>
      <w:r w:rsidRPr="00DE26C1">
        <w:rPr>
          <w:rFonts w:ascii="Verdana" w:eastAsia="Times New Roman" w:hAnsi="Verdana" w:cs="Times New Roman"/>
          <w:b/>
          <w:bCs/>
          <w:color w:val="333333"/>
          <w:lang w:eastAsia="ru-RU"/>
        </w:rPr>
        <w:t>штрафа — от пяти до двадцати базовых величин</w:t>
      </w:r>
      <w:r w:rsidRPr="00DE26C1">
        <w:rPr>
          <w:rFonts w:ascii="Verdana" w:eastAsia="Times New Roman" w:hAnsi="Verdana" w:cs="Times New Roman"/>
          <w:color w:val="333333"/>
          <w:lang w:eastAsia="ru-RU"/>
        </w:rPr>
        <w:t>.</w:t>
      </w:r>
    </w:p>
    <w:p w:rsidR="00DE26C1" w:rsidRPr="00DE26C1" w:rsidRDefault="00DE26C1" w:rsidP="00DE26C1">
      <w:pPr>
        <w:spacing w:before="150" w:after="150" w:line="240" w:lineRule="auto"/>
        <w:jc w:val="both"/>
        <w:rPr>
          <w:rFonts w:ascii="Verdana" w:eastAsia="Times New Roman" w:hAnsi="Verdana" w:cs="Times New Roman"/>
          <w:color w:val="777777"/>
          <w:lang w:eastAsia="ru-RU"/>
        </w:rPr>
      </w:pPr>
      <w:r w:rsidRPr="00DE26C1">
        <w:rPr>
          <w:rFonts w:ascii="Verdana" w:eastAsia="Times New Roman" w:hAnsi="Verdana" w:cs="Times New Roman"/>
          <w:color w:val="333333"/>
          <w:lang w:eastAsia="ru-RU"/>
        </w:rPr>
        <w:t>Составлять протоколы и рассматривать дела об административных правонарушениях по ст.18.23 КоАП Республики Беларусь уполномочены </w:t>
      </w:r>
      <w:r w:rsidRPr="00DE26C1">
        <w:rPr>
          <w:rFonts w:ascii="Verdana" w:eastAsia="Times New Roman" w:hAnsi="Verdana" w:cs="Times New Roman"/>
          <w:b/>
          <w:bCs/>
          <w:color w:val="333333"/>
          <w:lang w:eastAsia="ru-RU"/>
        </w:rPr>
        <w:t>должностные лица органов внутренних дел</w:t>
      </w:r>
      <w:r w:rsidRPr="00DE26C1">
        <w:rPr>
          <w:rFonts w:ascii="Verdana" w:eastAsia="Times New Roman" w:hAnsi="Verdana" w:cs="Times New Roman"/>
          <w:color w:val="333333"/>
          <w:lang w:eastAsia="ru-RU"/>
        </w:rPr>
        <w:t>.</w:t>
      </w:r>
    </w:p>
    <w:p w:rsidR="00DE26C1" w:rsidRPr="00DE26C1" w:rsidRDefault="00DE26C1" w:rsidP="00DE26C1">
      <w:pPr>
        <w:spacing w:before="150" w:after="150" w:line="240" w:lineRule="auto"/>
        <w:jc w:val="both"/>
        <w:rPr>
          <w:rFonts w:ascii="Verdana" w:eastAsia="Times New Roman" w:hAnsi="Verdana" w:cs="Times New Roman"/>
          <w:color w:val="777777"/>
          <w:lang w:eastAsia="ru-RU"/>
        </w:rPr>
      </w:pPr>
      <w:r w:rsidRPr="00DE26C1">
        <w:rPr>
          <w:rFonts w:ascii="Verdana" w:eastAsia="Times New Roman" w:hAnsi="Verdana" w:cs="Times New Roman"/>
          <w:color w:val="333333"/>
          <w:lang w:eastAsia="ru-RU"/>
        </w:rPr>
        <w:t>Необходимо отметить, что данные дела отнесены к компетенции </w:t>
      </w:r>
      <w:r w:rsidRPr="00DE26C1">
        <w:rPr>
          <w:rFonts w:ascii="Verdana" w:eastAsia="Times New Roman" w:hAnsi="Verdana" w:cs="Times New Roman"/>
          <w:b/>
          <w:bCs/>
          <w:color w:val="333333"/>
          <w:lang w:eastAsia="ru-RU"/>
        </w:rPr>
        <w:t>не только сотрудников ГАИ</w:t>
      </w:r>
      <w:r w:rsidRPr="00DE26C1">
        <w:rPr>
          <w:rFonts w:ascii="Verdana" w:eastAsia="Times New Roman" w:hAnsi="Verdana" w:cs="Times New Roman"/>
          <w:color w:val="333333"/>
          <w:lang w:eastAsia="ru-RU"/>
        </w:rPr>
        <w:t>, а также иных сотрудников </w:t>
      </w:r>
      <w:r w:rsidRPr="00DE26C1">
        <w:rPr>
          <w:rFonts w:ascii="Verdana" w:eastAsia="Times New Roman" w:hAnsi="Verdana" w:cs="Times New Roman"/>
          <w:b/>
          <w:bCs/>
          <w:color w:val="333333"/>
          <w:lang w:eastAsia="ru-RU"/>
        </w:rPr>
        <w:t>милиции общественной безопасности</w:t>
      </w:r>
      <w:r w:rsidRPr="00DE26C1">
        <w:rPr>
          <w:rFonts w:ascii="Verdana" w:eastAsia="Times New Roman" w:hAnsi="Verdana" w:cs="Times New Roman"/>
          <w:color w:val="333333"/>
          <w:lang w:eastAsia="ru-RU"/>
        </w:rPr>
        <w:t>, среди которых — участковые инспекторы, инспекторы по делам несовершеннолетних, сотрудники ППС и другие должностные лица.</w:t>
      </w:r>
    </w:p>
    <w:p w:rsidR="00DE26C1" w:rsidRPr="00DE26C1" w:rsidRDefault="00DE26C1" w:rsidP="00DE26C1">
      <w:pPr>
        <w:spacing w:before="150" w:after="150" w:line="240" w:lineRule="auto"/>
        <w:jc w:val="both"/>
        <w:rPr>
          <w:rFonts w:ascii="Verdana" w:eastAsia="Times New Roman" w:hAnsi="Verdana" w:cs="Times New Roman"/>
          <w:color w:val="777777"/>
          <w:lang w:eastAsia="ru-RU"/>
        </w:rPr>
      </w:pPr>
      <w:r w:rsidRPr="00DE26C1">
        <w:rPr>
          <w:rFonts w:ascii="Verdana" w:eastAsia="Times New Roman" w:hAnsi="Verdana" w:cs="Times New Roman"/>
          <w:color w:val="333333"/>
          <w:lang w:eastAsia="ru-RU"/>
        </w:rPr>
        <w:t>(Постановление Министерства внутренних дел Республики Беларусь от 01.03.2010 N 47 «О наделении должностных лиц органов внутренних дел полномочиями на составление протоколов об административных правонарушениях и подготовку дел об административных правонарушениях к рассмотрению»)</w:t>
      </w:r>
    </w:p>
    <w:p w:rsidR="00DE26C1" w:rsidRPr="00DE26C1" w:rsidRDefault="00DE26C1" w:rsidP="00DE26C1">
      <w:pPr>
        <w:spacing w:before="150" w:after="150" w:line="240" w:lineRule="auto"/>
        <w:jc w:val="both"/>
        <w:rPr>
          <w:rFonts w:ascii="Verdana" w:eastAsia="Times New Roman" w:hAnsi="Verdana" w:cs="Times New Roman"/>
          <w:color w:val="777777"/>
          <w:lang w:eastAsia="ru-RU"/>
        </w:rPr>
      </w:pPr>
      <w:r w:rsidRPr="00DE26C1">
        <w:rPr>
          <w:rFonts w:ascii="Verdana" w:eastAsia="Times New Roman" w:hAnsi="Verdana" w:cs="Times New Roman"/>
          <w:color w:val="333333"/>
          <w:lang w:eastAsia="ru-RU"/>
        </w:rPr>
        <w:t xml:space="preserve">Правила дорожного движения предусматривают случаи, когда обозначение себя </w:t>
      </w:r>
      <w:proofErr w:type="spellStart"/>
      <w:r w:rsidRPr="00DE26C1">
        <w:rPr>
          <w:rFonts w:ascii="Verdana" w:eastAsia="Times New Roman" w:hAnsi="Verdana" w:cs="Times New Roman"/>
          <w:color w:val="333333"/>
          <w:lang w:eastAsia="ru-RU"/>
        </w:rPr>
        <w:t>световозвращающим</w:t>
      </w:r>
      <w:proofErr w:type="spellEnd"/>
      <w:r w:rsidRPr="00DE26C1">
        <w:rPr>
          <w:rFonts w:ascii="Verdana" w:eastAsia="Times New Roman" w:hAnsi="Verdana" w:cs="Times New Roman"/>
          <w:color w:val="333333"/>
          <w:lang w:eastAsia="ru-RU"/>
        </w:rPr>
        <w:t xml:space="preserve"> элементом рекомендовано для пешехода.</w:t>
      </w:r>
    </w:p>
    <w:p w:rsidR="00DE26C1" w:rsidRPr="00DE26C1" w:rsidRDefault="00DE26C1" w:rsidP="00DE26C1">
      <w:pPr>
        <w:spacing w:before="150" w:after="150" w:line="240" w:lineRule="auto"/>
        <w:jc w:val="both"/>
        <w:rPr>
          <w:rFonts w:ascii="Verdana" w:eastAsia="Times New Roman" w:hAnsi="Verdana" w:cs="Times New Roman"/>
          <w:color w:val="777777"/>
          <w:lang w:eastAsia="ru-RU"/>
        </w:rPr>
      </w:pPr>
      <w:r w:rsidRPr="00DE26C1">
        <w:rPr>
          <w:rFonts w:ascii="Verdana" w:eastAsia="Times New Roman" w:hAnsi="Verdana" w:cs="Times New Roman"/>
          <w:color w:val="333333"/>
          <w:lang w:eastAsia="ru-RU"/>
        </w:rPr>
        <w:t>Согласно п.17.3 ПДД при пересечении проезжей части дороги вне подземного, надземного, наземного пешеходных переходов и перекрестка в темное время суток пешеходу </w:t>
      </w:r>
      <w:r w:rsidRPr="00DE26C1">
        <w:rPr>
          <w:rFonts w:ascii="Verdana" w:eastAsia="Times New Roman" w:hAnsi="Verdana" w:cs="Times New Roman"/>
          <w:b/>
          <w:bCs/>
          <w:color w:val="333333"/>
          <w:lang w:eastAsia="ru-RU"/>
        </w:rPr>
        <w:t>рекомендуется</w:t>
      </w:r>
      <w:r w:rsidRPr="00DE26C1">
        <w:rPr>
          <w:rFonts w:ascii="Verdana" w:eastAsia="Times New Roman" w:hAnsi="Verdana" w:cs="Times New Roman"/>
          <w:color w:val="333333"/>
          <w:lang w:eastAsia="ru-RU"/>
        </w:rPr>
        <w:t xml:space="preserve"> обозначить себя </w:t>
      </w:r>
      <w:proofErr w:type="spellStart"/>
      <w:r w:rsidRPr="00DE26C1">
        <w:rPr>
          <w:rFonts w:ascii="Verdana" w:eastAsia="Times New Roman" w:hAnsi="Verdana" w:cs="Times New Roman"/>
          <w:color w:val="333333"/>
          <w:lang w:eastAsia="ru-RU"/>
        </w:rPr>
        <w:t>световозвращающим</w:t>
      </w:r>
      <w:proofErr w:type="spellEnd"/>
      <w:r w:rsidRPr="00DE26C1">
        <w:rPr>
          <w:rFonts w:ascii="Verdana" w:eastAsia="Times New Roman" w:hAnsi="Verdana" w:cs="Times New Roman"/>
          <w:color w:val="333333"/>
          <w:lang w:eastAsia="ru-RU"/>
        </w:rPr>
        <w:t xml:space="preserve"> элементом (элементами).</w:t>
      </w:r>
    </w:p>
    <w:p w:rsidR="00DE26C1" w:rsidRPr="00DE26C1" w:rsidRDefault="00DE26C1" w:rsidP="00DE26C1">
      <w:pPr>
        <w:spacing w:before="150" w:after="150" w:line="240" w:lineRule="auto"/>
        <w:jc w:val="both"/>
        <w:rPr>
          <w:rFonts w:ascii="Verdana" w:eastAsia="Times New Roman" w:hAnsi="Verdana" w:cs="Times New Roman"/>
          <w:color w:val="777777"/>
          <w:lang w:eastAsia="ru-RU"/>
        </w:rPr>
      </w:pPr>
      <w:r w:rsidRPr="00DE26C1">
        <w:rPr>
          <w:rFonts w:ascii="Verdana" w:eastAsia="Times New Roman" w:hAnsi="Verdana" w:cs="Times New Roman"/>
          <w:color w:val="333333"/>
          <w:lang w:eastAsia="ru-RU"/>
        </w:rPr>
        <w:t>Подобный подход в Правилах представляется обоснованным.</w:t>
      </w:r>
    </w:p>
    <w:p w:rsidR="00DE26C1" w:rsidRPr="00DE26C1" w:rsidRDefault="00DE26C1" w:rsidP="00DE26C1">
      <w:pPr>
        <w:spacing w:before="150" w:after="150" w:line="240" w:lineRule="auto"/>
        <w:jc w:val="both"/>
        <w:rPr>
          <w:rFonts w:ascii="Verdana" w:eastAsia="Times New Roman" w:hAnsi="Verdana" w:cs="Times New Roman"/>
          <w:color w:val="777777"/>
          <w:lang w:eastAsia="ru-RU"/>
        </w:rPr>
      </w:pPr>
      <w:r w:rsidRPr="00DE26C1">
        <w:rPr>
          <w:rFonts w:ascii="Verdana" w:eastAsia="Times New Roman" w:hAnsi="Verdana" w:cs="Times New Roman"/>
          <w:color w:val="333333"/>
          <w:lang w:eastAsia="ru-RU"/>
        </w:rPr>
        <w:t>ГАИ всех областей и районов Беларуси регулярно проводят различные акции по информированию населения в области безопасности пешеходов на дорогах.</w:t>
      </w:r>
    </w:p>
    <w:p w:rsidR="00DE26C1" w:rsidRPr="00DE26C1" w:rsidRDefault="00DE26C1" w:rsidP="00DE26C1">
      <w:pPr>
        <w:spacing w:before="150" w:after="150" w:line="240" w:lineRule="auto"/>
        <w:jc w:val="both"/>
        <w:rPr>
          <w:rFonts w:ascii="Verdana" w:eastAsia="Times New Roman" w:hAnsi="Verdana" w:cs="Times New Roman"/>
          <w:color w:val="777777"/>
          <w:lang w:eastAsia="ru-RU"/>
        </w:rPr>
      </w:pPr>
      <w:r w:rsidRPr="00DE26C1">
        <w:rPr>
          <w:rFonts w:ascii="Verdana" w:eastAsia="Times New Roman" w:hAnsi="Verdana" w:cs="Times New Roman"/>
          <w:color w:val="333333"/>
          <w:lang w:eastAsia="ru-RU"/>
        </w:rPr>
        <w:t>Рекомендации органов ГАИ основаны на обобщении практики и направлены на предотвращение несчастных случаев на дорогах!</w:t>
      </w:r>
    </w:p>
    <w:p w:rsidR="00F2040F" w:rsidRDefault="00F2040F"/>
    <w:sectPr w:rsidR="00F20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60"/>
    <w:rsid w:val="00CA7C60"/>
    <w:rsid w:val="00DE26C1"/>
    <w:rsid w:val="00F2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13854-4D4A-4D89-82E2-60EB9559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9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2019-11-15T12:32:00Z</dcterms:created>
  <dcterms:modified xsi:type="dcterms:W3CDTF">2019-11-15T12:34:00Z</dcterms:modified>
</cp:coreProperties>
</file>