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A0" w:rsidRPr="00414006" w:rsidRDefault="00AF0BA0" w:rsidP="00AF0BA0">
      <w:pPr>
        <w:pStyle w:val="newncpi0"/>
        <w:jc w:val="center"/>
      </w:pPr>
      <w:r w:rsidRPr="00414006">
        <w:rPr>
          <w:rStyle w:val="name"/>
        </w:rPr>
        <w:t>ПОСТАНОВЛЕНИЕ </w:t>
      </w:r>
      <w:r w:rsidRPr="00414006">
        <w:rPr>
          <w:rStyle w:val="promulgator"/>
        </w:rPr>
        <w:t>МИНИСТЕРСТВА ОБРАЗОВАНИЯ РЕСПУБЛИКИ БЕЛАРУСЬ</w:t>
      </w:r>
    </w:p>
    <w:p w:rsidR="00AF0BA0" w:rsidRPr="00414006" w:rsidRDefault="00AF0BA0" w:rsidP="00AF0BA0">
      <w:pPr>
        <w:pStyle w:val="newncpi"/>
        <w:ind w:firstLine="0"/>
        <w:jc w:val="center"/>
      </w:pPr>
      <w:r w:rsidRPr="00414006">
        <w:rPr>
          <w:rStyle w:val="datepr"/>
        </w:rPr>
        <w:t xml:space="preserve">24 сентября </w:t>
      </w:r>
      <w:smartTag w:uri="urn:schemas-microsoft-com:office:smarttags" w:element="metricconverter">
        <w:smartTagPr>
          <w:attr w:name="ProductID" w:val="2007 г"/>
        </w:smartTagPr>
        <w:r w:rsidRPr="00414006">
          <w:rPr>
            <w:rStyle w:val="datepr"/>
          </w:rPr>
          <w:t>2007 г</w:t>
        </w:r>
      </w:smartTag>
      <w:r w:rsidRPr="00414006">
        <w:rPr>
          <w:rStyle w:val="datepr"/>
        </w:rPr>
        <w:t>.</w:t>
      </w:r>
      <w:r w:rsidRPr="00414006">
        <w:rPr>
          <w:rStyle w:val="number"/>
        </w:rPr>
        <w:t xml:space="preserve"> № 50</w:t>
      </w:r>
    </w:p>
    <w:p w:rsidR="00AF0BA0" w:rsidRPr="00414006" w:rsidRDefault="00AF0BA0" w:rsidP="00AF0BA0">
      <w:pPr>
        <w:pStyle w:val="title"/>
      </w:pPr>
      <w:r w:rsidRPr="00414006">
        <w:t>Об утверждении перечней оборудования для учреждений, обеспечивающих получение дошкольного образования</w:t>
      </w:r>
    </w:p>
    <w:p w:rsidR="00AF0BA0" w:rsidRPr="00414006" w:rsidRDefault="00AF0BA0" w:rsidP="00AF0BA0">
      <w:pPr>
        <w:pStyle w:val="changei"/>
      </w:pPr>
      <w:r w:rsidRPr="00414006">
        <w:t>Изменения и дополнения:</w:t>
      </w:r>
    </w:p>
    <w:p w:rsidR="00AF0BA0" w:rsidRPr="00414006" w:rsidRDefault="00AF0BA0" w:rsidP="00AF0BA0">
      <w:pPr>
        <w:pStyle w:val="changeadd"/>
      </w:pPr>
      <w:r w:rsidRPr="00414006">
        <w:t xml:space="preserve">Постановление Министерства образования Республики Беларусь от 4 ноября </w:t>
      </w:r>
      <w:smartTag w:uri="urn:schemas-microsoft-com:office:smarttags" w:element="metricconverter">
        <w:smartTagPr>
          <w:attr w:name="ProductID" w:val="2009 г"/>
        </w:smartTagPr>
        <w:r w:rsidRPr="00414006">
          <w:t>2009 г</w:t>
        </w:r>
      </w:smartTag>
      <w:r w:rsidRPr="00414006">
        <w:t xml:space="preserve">. № 69 </w:t>
      </w:r>
      <w:r w:rsidRPr="00AA1921">
        <w:rPr>
          <w:color w:val="FF0000"/>
        </w:rPr>
        <w:t xml:space="preserve">(зарегистрировано в Национальном реестре - № 8/22051 от 19.03.2010 г.) </w:t>
      </w:r>
      <w:r w:rsidRPr="00414006">
        <w:t>&lt;W21022051&gt;</w:t>
      </w:r>
    </w:p>
    <w:p w:rsidR="00AF0BA0" w:rsidRPr="00414006" w:rsidRDefault="00AF0BA0" w:rsidP="00AF0BA0">
      <w:pPr>
        <w:pStyle w:val="newncpi"/>
      </w:pPr>
      <w:r w:rsidRPr="00414006">
        <w:t> </w:t>
      </w:r>
    </w:p>
    <w:p w:rsidR="00AF0BA0" w:rsidRPr="00414006" w:rsidRDefault="00AF0BA0" w:rsidP="00AF0BA0">
      <w:pPr>
        <w:pStyle w:val="preamble"/>
      </w:pPr>
      <w:r w:rsidRPr="00414006">
        <w:t xml:space="preserve">Во исполнение подпункта 1.4 пункта 1 комплекса мероприятий по совершенствованию деятельности учреждений, обеспечивающих получение дошкольного образования, и по созданию сети организаций всех форм собственности, оказывающих населению услуги по уходу за детьми, утвержденного постановлением Совета Министров Республики Беларусь от 21 декабря </w:t>
      </w:r>
      <w:smartTag w:uri="urn:schemas-microsoft-com:office:smarttags" w:element="metricconverter">
        <w:smartTagPr>
          <w:attr w:name="ProductID" w:val="2006 г"/>
        </w:smartTagPr>
        <w:r w:rsidRPr="00414006">
          <w:t>2006 г</w:t>
        </w:r>
      </w:smartTag>
      <w:r w:rsidRPr="00414006">
        <w:t>. № 1701, Министерство образования Республики Беларусь ПОСТАНОВЛЯЕТ:</w:t>
      </w:r>
    </w:p>
    <w:p w:rsidR="00AF0BA0" w:rsidRPr="00414006" w:rsidRDefault="00AF0BA0" w:rsidP="00AF0BA0">
      <w:pPr>
        <w:pStyle w:val="point"/>
      </w:pPr>
      <w:r w:rsidRPr="00414006">
        <w:t>1. Утвердить:</w:t>
      </w:r>
    </w:p>
    <w:p w:rsidR="00AF0BA0" w:rsidRPr="00414006" w:rsidRDefault="00AF0BA0" w:rsidP="00AF0BA0">
      <w:pPr>
        <w:pStyle w:val="newncpi"/>
      </w:pPr>
      <w:r w:rsidRPr="00414006">
        <w:t>перечень средств воспитания, обучения, учебно-наглядных пособий, игр и игрового оборудования, компьютерной техники, электронных средств обучения, спортивного инвентаря для учреждений, обеспечивающих получение дошкольного образования, согласно приложению 1;</w:t>
      </w:r>
    </w:p>
    <w:p w:rsidR="00AF0BA0" w:rsidRPr="00414006" w:rsidRDefault="00AF0BA0" w:rsidP="00AF0BA0">
      <w:pPr>
        <w:pStyle w:val="newncpi"/>
      </w:pPr>
      <w:r w:rsidRPr="00414006">
        <w:t>перечень надворного оборудования детских игровых площадок для учреждений, обеспечивающих получение дошкольного образования, согласно приложению 2;</w:t>
      </w:r>
    </w:p>
    <w:p w:rsidR="00AF0BA0" w:rsidRPr="00414006" w:rsidRDefault="00AF0BA0" w:rsidP="00AF0BA0">
      <w:pPr>
        <w:pStyle w:val="newncpi"/>
      </w:pPr>
      <w:r w:rsidRPr="00414006">
        <w:t>перечень дополнительного оборудования для групп, залов, кабинетов, холлов учреждений, обеспечивающих получение дошкольного образования, согласно приложению 3.</w:t>
      </w:r>
    </w:p>
    <w:p w:rsidR="00AF0BA0" w:rsidRPr="00414006" w:rsidRDefault="00AF0BA0" w:rsidP="00AF0BA0">
      <w:pPr>
        <w:pStyle w:val="point"/>
      </w:pPr>
      <w:r w:rsidRPr="00414006">
        <w:t>2. Пополнение и обновление имущества, используемого для обучения, воспитания и оздоровления воспитанников в государственных учреждениях, обеспечивающих получение дошкольного образования, осуществляется в пределах бюджетных средств, ежегодно предусматриваемых на содержание указанных учреждений, и других источников, не запрещенных законодательством.</w:t>
      </w:r>
    </w:p>
    <w:tbl>
      <w:tblPr>
        <w:tblW w:w="5000" w:type="pct"/>
        <w:tblLook w:val="0000"/>
      </w:tblPr>
      <w:tblGrid>
        <w:gridCol w:w="4683"/>
        <w:gridCol w:w="4684"/>
      </w:tblGrid>
      <w:tr w:rsidR="00AF0BA0" w:rsidRPr="00DF21D9" w:rsidTr="00262E64"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F0BA0" w:rsidRPr="00414006" w:rsidRDefault="00AF0BA0" w:rsidP="00262E64">
            <w:pPr>
              <w:pStyle w:val="newncpi0"/>
              <w:jc w:val="left"/>
            </w:pPr>
            <w:r w:rsidRPr="00414006">
              <w:rPr>
                <w:rStyle w:val="post"/>
              </w:rPr>
              <w:t>Первый заместитель Министра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F0BA0" w:rsidRPr="00414006" w:rsidRDefault="00AF0BA0" w:rsidP="00262E64">
            <w:pPr>
              <w:pStyle w:val="newncpi0"/>
              <w:jc w:val="right"/>
            </w:pPr>
            <w:r w:rsidRPr="00414006">
              <w:rPr>
                <w:rStyle w:val="pers"/>
              </w:rPr>
              <w:t>А.И.Жук</w:t>
            </w:r>
          </w:p>
        </w:tc>
      </w:tr>
    </w:tbl>
    <w:p w:rsidR="00AF0BA0" w:rsidRPr="00414006" w:rsidRDefault="00AF0BA0" w:rsidP="00AF0BA0">
      <w:pPr>
        <w:pStyle w:val="newncpi"/>
      </w:pPr>
      <w:r w:rsidRPr="00414006">
        <w:t> </w:t>
      </w:r>
    </w:p>
    <w:p w:rsidR="00AF0BA0" w:rsidRDefault="00AF0BA0" w:rsidP="00AF0BA0"/>
    <w:p w:rsidR="00AF0BA0" w:rsidRDefault="00AF0BA0" w:rsidP="00AF0BA0"/>
    <w:p w:rsidR="00AF0BA0" w:rsidRDefault="00AF0BA0" w:rsidP="00AF0BA0"/>
    <w:p w:rsidR="00AF0BA0" w:rsidRDefault="00AF0BA0" w:rsidP="00AF0BA0">
      <w:pPr>
        <w:pStyle w:val="comment"/>
        <w:rPr>
          <w:sz w:val="28"/>
          <w:szCs w:val="28"/>
        </w:rPr>
      </w:pPr>
      <w:r w:rsidRPr="00CD1BF3">
        <w:rPr>
          <w:sz w:val="28"/>
          <w:szCs w:val="28"/>
        </w:rPr>
        <w:t xml:space="preserve">Примечание. Игрушки и атрибуты, которые отмечены символами: </w:t>
      </w:r>
    </w:p>
    <w:p w:rsidR="00AF0BA0" w:rsidRDefault="00AF0BA0" w:rsidP="00AF0BA0">
      <w:pPr>
        <w:pStyle w:val="comment"/>
        <w:numPr>
          <w:ilvl w:val="0"/>
          <w:numId w:val="1"/>
        </w:numPr>
        <w:rPr>
          <w:sz w:val="28"/>
          <w:szCs w:val="28"/>
        </w:rPr>
      </w:pPr>
      <w:r w:rsidRPr="00CD1BF3">
        <w:rPr>
          <w:color w:val="000000"/>
          <w:sz w:val="28"/>
          <w:szCs w:val="28"/>
        </w:rPr>
        <w:t>*</w:t>
      </w:r>
      <w:r>
        <w:rPr>
          <w:color w:val="FF0000"/>
          <w:sz w:val="28"/>
          <w:szCs w:val="28"/>
        </w:rPr>
        <w:t xml:space="preserve"> </w:t>
      </w:r>
      <w:r w:rsidRPr="00CD1BF3">
        <w:rPr>
          <w:sz w:val="28"/>
          <w:szCs w:val="28"/>
        </w:rPr>
        <w:t xml:space="preserve">не производятся промышленностью; </w:t>
      </w:r>
    </w:p>
    <w:p w:rsidR="00AF0BA0" w:rsidRPr="00CD1BF3" w:rsidRDefault="00AF0BA0" w:rsidP="00AF0BA0">
      <w:pPr>
        <w:pStyle w:val="comment"/>
        <w:numPr>
          <w:ilvl w:val="0"/>
          <w:numId w:val="1"/>
        </w:numPr>
        <w:rPr>
          <w:color w:val="FF0000"/>
          <w:sz w:val="28"/>
          <w:szCs w:val="28"/>
        </w:rPr>
      </w:pPr>
      <w:r w:rsidRPr="00CD1BF3">
        <w:rPr>
          <w:color w:val="FF0000"/>
          <w:sz w:val="28"/>
          <w:szCs w:val="28"/>
        </w:rPr>
        <w:t xml:space="preserve">** – приобретаются родителями; </w:t>
      </w:r>
    </w:p>
    <w:p w:rsidR="00AF0BA0" w:rsidRDefault="00AF0BA0" w:rsidP="00AF0BA0">
      <w:pPr>
        <w:pStyle w:val="comment"/>
        <w:numPr>
          <w:ilvl w:val="0"/>
          <w:numId w:val="1"/>
        </w:numPr>
        <w:rPr>
          <w:sz w:val="28"/>
          <w:szCs w:val="28"/>
        </w:rPr>
      </w:pPr>
      <w:r w:rsidRPr="00CD1BF3">
        <w:rPr>
          <w:sz w:val="28"/>
          <w:szCs w:val="28"/>
        </w:rPr>
        <w:t xml:space="preserve">*** – не требуют материальных затрат; </w:t>
      </w:r>
    </w:p>
    <w:p w:rsidR="00AF0BA0" w:rsidRDefault="00AF0BA0" w:rsidP="00AF0BA0">
      <w:pPr>
        <w:pStyle w:val="comment"/>
        <w:numPr>
          <w:ilvl w:val="0"/>
          <w:numId w:val="1"/>
        </w:numPr>
        <w:rPr>
          <w:sz w:val="28"/>
          <w:szCs w:val="28"/>
        </w:rPr>
      </w:pPr>
      <w:r w:rsidRPr="00CD1BF3">
        <w:rPr>
          <w:sz w:val="28"/>
          <w:szCs w:val="28"/>
        </w:rPr>
        <w:t>*Y* – приобретаются за счет средств, получаемых от приносящей доходы деятельности, а также других источников, не запрещенных законодательством, однако их наличие в предметно-игровой развивающей среде дошкольного учреждения необходимо.</w:t>
      </w:r>
    </w:p>
    <w:p w:rsidR="00AF0BA0" w:rsidRDefault="00AF0BA0" w:rsidP="00AF0BA0">
      <w:pPr>
        <w:pStyle w:val="comment"/>
        <w:ind w:left="1069" w:firstLine="0"/>
        <w:rPr>
          <w:sz w:val="28"/>
          <w:szCs w:val="28"/>
        </w:rPr>
      </w:pPr>
    </w:p>
    <w:p w:rsidR="00AF0BA0" w:rsidRDefault="00AF0BA0" w:rsidP="00AF0BA0">
      <w:pPr>
        <w:pStyle w:val="comment"/>
        <w:ind w:left="1069" w:firstLine="0"/>
        <w:rPr>
          <w:sz w:val="28"/>
          <w:szCs w:val="28"/>
        </w:rPr>
      </w:pPr>
    </w:p>
    <w:p w:rsidR="00AF0BA0" w:rsidRDefault="00AF0BA0" w:rsidP="00AF0BA0">
      <w:pPr>
        <w:pStyle w:val="comment"/>
        <w:ind w:left="1069" w:firstLine="0"/>
        <w:rPr>
          <w:sz w:val="28"/>
          <w:szCs w:val="28"/>
        </w:rPr>
        <w:sectPr w:rsidR="00AF0B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000"/>
      </w:tblPr>
      <w:tblGrid>
        <w:gridCol w:w="11960"/>
        <w:gridCol w:w="2622"/>
      </w:tblGrid>
      <w:tr w:rsidR="00AF0BA0" w:rsidRPr="00DF21D9" w:rsidTr="00262E64">
        <w:tc>
          <w:tcPr>
            <w:tcW w:w="255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F0BA0" w:rsidRPr="00414006" w:rsidRDefault="00AF0BA0" w:rsidP="00262E64">
            <w:pPr>
              <w:pStyle w:val="newncpi"/>
              <w:ind w:firstLine="0"/>
            </w:pPr>
            <w:r w:rsidRPr="00414006">
              <w:lastRenderedPageBreak/>
              <w:t> </w:t>
            </w:r>
          </w:p>
          <w:tbl>
            <w:tblPr>
              <w:tblW w:w="5000" w:type="pct"/>
              <w:tblLook w:val="0000"/>
            </w:tblPr>
            <w:tblGrid>
              <w:gridCol w:w="6103"/>
              <w:gridCol w:w="5845"/>
            </w:tblGrid>
            <w:tr w:rsidR="00AF0BA0" w:rsidRPr="00DF21D9" w:rsidTr="00262E64">
              <w:tc>
                <w:tcPr>
                  <w:tcW w:w="2554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newncpi"/>
                    <w:ind w:firstLine="0"/>
                  </w:pPr>
                  <w:r w:rsidRPr="00414006">
                    <w:t> </w:t>
                  </w:r>
                </w:p>
              </w:tc>
              <w:tc>
                <w:tcPr>
                  <w:tcW w:w="2446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append"/>
                  </w:pPr>
                  <w:r w:rsidRPr="00414006">
                    <w:t xml:space="preserve">Приложение 1 к постановлению  Министерства образования </w:t>
                  </w:r>
                  <w:r w:rsidRPr="00414006">
                    <w:br/>
                    <w:t>Республики Беларусь 24.09.2007 № 50</w:t>
                  </w:r>
                </w:p>
              </w:tc>
            </w:tr>
          </w:tbl>
          <w:p w:rsidR="00AF0BA0" w:rsidRPr="00414006" w:rsidRDefault="00AF0BA0" w:rsidP="00AF0BA0">
            <w:pPr>
              <w:pStyle w:val="titlep"/>
              <w:jc w:val="left"/>
            </w:pPr>
            <w:r w:rsidRPr="00414006">
              <w:t>ПЕРЕЧЕНЬ</w:t>
            </w:r>
            <w:r w:rsidRPr="00414006">
              <w:br/>
              <w:t>средств воспитания, обучения, учебно-наглядных пособий, игр и игрового оборудования, компьютерной техники, электронных средств обучения, спортивного инвентаря для учреждений, обеспечивающих получение дошкольного образования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512"/>
              <w:gridCol w:w="1374"/>
              <w:gridCol w:w="644"/>
              <w:gridCol w:w="701"/>
              <w:gridCol w:w="685"/>
              <w:gridCol w:w="738"/>
              <w:gridCol w:w="827"/>
              <w:gridCol w:w="15"/>
              <w:gridCol w:w="658"/>
              <w:gridCol w:w="96"/>
              <w:gridCol w:w="1082"/>
              <w:gridCol w:w="1070"/>
              <w:gridCol w:w="404"/>
              <w:gridCol w:w="886"/>
              <w:gridCol w:w="1077"/>
              <w:gridCol w:w="638"/>
              <w:gridCol w:w="47"/>
              <w:gridCol w:w="484"/>
            </w:tblGrid>
            <w:tr w:rsidR="00AF0BA0" w:rsidRPr="00DF21D9" w:rsidTr="00D90BC5">
              <w:tc>
                <w:tcPr>
                  <w:tcW w:w="2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№</w:t>
                  </w:r>
                  <w:r w:rsidRPr="00414006">
                    <w:br/>
                  </w:r>
                  <w:proofErr w:type="spellStart"/>
                  <w:proofErr w:type="gramStart"/>
                  <w:r w:rsidRPr="00414006">
                    <w:t>п</w:t>
                  </w:r>
                  <w:proofErr w:type="spellEnd"/>
                  <w:proofErr w:type="gramEnd"/>
                  <w:r w:rsidRPr="00414006">
                    <w:t>/</w:t>
                  </w:r>
                  <w:proofErr w:type="spellStart"/>
                  <w:r w:rsidRPr="00414006">
                    <w:t>п</w:t>
                  </w:r>
                  <w:proofErr w:type="spellEnd"/>
                </w:p>
              </w:tc>
              <w:tc>
                <w:tcPr>
                  <w:tcW w:w="5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 xml:space="preserve">Классификация и наименование игрового </w:t>
                  </w:r>
                  <w:proofErr w:type="gramStart"/>
                  <w:r w:rsidRPr="00414006">
                    <w:t>материала</w:t>
                  </w:r>
                  <w:proofErr w:type="gramEnd"/>
                  <w:r w:rsidRPr="00414006">
                    <w:t xml:space="preserve"> и его предназначение </w:t>
                  </w:r>
                </w:p>
              </w:tc>
              <w:tc>
                <w:tcPr>
                  <w:tcW w:w="150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Возрастная группа</w:t>
                  </w:r>
                </w:p>
              </w:tc>
              <w:tc>
                <w:tcPr>
                  <w:tcW w:w="2502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Залы, кабинеты</w:t>
                  </w:r>
                </w:p>
              </w:tc>
              <w:tc>
                <w:tcPr>
                  <w:tcW w:w="2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При-меч</w:t>
                  </w:r>
                  <w:proofErr w:type="gramStart"/>
                  <w:r w:rsidRPr="00414006">
                    <w:t>а-</w:t>
                  </w:r>
                  <w:proofErr w:type="gramEnd"/>
                  <w:r w:rsidRPr="00414006">
                    <w:br/>
                  </w:r>
                  <w:proofErr w:type="spellStart"/>
                  <w:r w:rsidRPr="00414006">
                    <w:t>ние</w:t>
                  </w:r>
                  <w:proofErr w:type="spellEnd"/>
                </w:p>
              </w:tc>
            </w:tr>
            <w:tr w:rsidR="00D90BC5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первый год жизни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второй–третий годы жизни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proofErr w:type="spellStart"/>
                  <w:r w:rsidRPr="00414006">
                    <w:t>четве</w:t>
                  </w:r>
                  <w:proofErr w:type="gramStart"/>
                  <w:r w:rsidRPr="00414006">
                    <w:t>р</w:t>
                  </w:r>
                  <w:proofErr w:type="spellEnd"/>
                  <w:r w:rsidRPr="00414006">
                    <w:t>-</w:t>
                  </w:r>
                  <w:proofErr w:type="gramEnd"/>
                  <w:r w:rsidRPr="00414006">
                    <w:br/>
                  </w:r>
                  <w:proofErr w:type="spellStart"/>
                  <w:r w:rsidRPr="00414006">
                    <w:t>тый</w:t>
                  </w:r>
                  <w:proofErr w:type="spellEnd"/>
                  <w:r w:rsidRPr="00414006">
                    <w:t>–пятый годы жизни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шестой–седьмой годы жизни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proofErr w:type="spellStart"/>
                  <w:proofErr w:type="gramStart"/>
                  <w:r w:rsidRPr="00414006">
                    <w:t>разновоз-растная</w:t>
                  </w:r>
                  <w:proofErr w:type="spellEnd"/>
                  <w:proofErr w:type="gramEnd"/>
                  <w:r w:rsidRPr="00414006">
                    <w:t xml:space="preserve"> группа</w:t>
                  </w:r>
                </w:p>
              </w:tc>
              <w:tc>
                <w:tcPr>
                  <w:tcW w:w="2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DF21D9">
                    <w:rPr>
                      <w:sz w:val="16"/>
                      <w:szCs w:val="16"/>
                    </w:rPr>
                    <w:t>информ</w:t>
                  </w:r>
                  <w:proofErr w:type="gramStart"/>
                  <w:r w:rsidRPr="00DF21D9">
                    <w:rPr>
                      <w:sz w:val="16"/>
                      <w:szCs w:val="16"/>
                    </w:rPr>
                    <w:t>а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-</w:t>
                  </w:r>
                  <w:proofErr w:type="gramEnd"/>
                  <w:r w:rsidRPr="00DF21D9">
                    <w:rPr>
                      <w:sz w:val="16"/>
                      <w:szCs w:val="16"/>
                    </w:rPr>
                    <w:br/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ционно-методи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-</w:t>
                  </w:r>
                  <w:r w:rsidRPr="00DF21D9">
                    <w:rPr>
                      <w:sz w:val="16"/>
                      <w:szCs w:val="16"/>
                    </w:rPr>
                    <w:br/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ческий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 xml:space="preserve"> центр</w:t>
                  </w:r>
                </w:p>
              </w:tc>
              <w:tc>
                <w:tcPr>
                  <w:tcW w:w="4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музыкальный зал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proofErr w:type="spellStart"/>
                  <w:proofErr w:type="gramStart"/>
                  <w:r w:rsidRPr="00414006">
                    <w:t>физкультур-ный</w:t>
                  </w:r>
                  <w:proofErr w:type="spellEnd"/>
                  <w:proofErr w:type="gramEnd"/>
                  <w:r w:rsidRPr="00414006">
                    <w:t xml:space="preserve"> зал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proofErr w:type="spellStart"/>
                  <w:proofErr w:type="gramStart"/>
                  <w:r w:rsidRPr="00414006">
                    <w:t>бас-сейн</w:t>
                  </w:r>
                  <w:proofErr w:type="spellEnd"/>
                  <w:proofErr w:type="gramEnd"/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кабинет педагога-психолога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кабинет учителя-дефектолога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proofErr w:type="spellStart"/>
                  <w:proofErr w:type="gramStart"/>
                  <w:r w:rsidRPr="00414006">
                    <w:t>изо-студия</w:t>
                  </w:r>
                  <w:proofErr w:type="spellEnd"/>
                  <w:proofErr w:type="gramEnd"/>
                </w:p>
              </w:tc>
              <w:tc>
                <w:tcPr>
                  <w:tcW w:w="2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90BC5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2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3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4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5</w:t>
                  </w:r>
                </w:p>
              </w:tc>
              <w:tc>
                <w:tcPr>
                  <w:tcW w:w="2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</w:t>
                  </w:r>
                </w:p>
              </w:tc>
              <w:tc>
                <w:tcPr>
                  <w:tcW w:w="4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2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3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4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5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6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7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8</w:t>
                  </w:r>
                </w:p>
              </w:tc>
            </w:tr>
            <w:tr w:rsidR="00AF0BA0" w:rsidRPr="00DF21D9" w:rsidTr="00D90BC5">
              <w:tc>
                <w:tcPr>
                  <w:tcW w:w="79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50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количество</w:t>
                  </w:r>
                </w:p>
              </w:tc>
              <w:tc>
                <w:tcPr>
                  <w:tcW w:w="2704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количество</w:t>
                  </w:r>
                </w:p>
              </w:tc>
            </w:tr>
            <w:tr w:rsidR="00AF0BA0" w:rsidRPr="00DF21D9" w:rsidTr="00AF0BA0">
              <w:tc>
                <w:tcPr>
                  <w:tcW w:w="500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r w:rsidRPr="00414006">
                    <w:t>Рисование: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193**</w:t>
                  </w:r>
                </w:p>
              </w:tc>
              <w:tc>
                <w:tcPr>
                  <w:tcW w:w="4786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Карандаши цветные: 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r w:rsidRPr="00414006">
                    <w:t xml:space="preserve">24 цвета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1 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1 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1 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1 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r w:rsidRPr="00414006">
                    <w:t xml:space="preserve">6 цветов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1 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r w:rsidRPr="00414006">
                    <w:t>Карандаши графитные 2М-3М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1 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1 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1 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1 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r w:rsidRPr="00414006">
                    <w:t xml:space="preserve">Карандаш угольный «Ретушь»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1 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1 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196**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Пастель 24 цвета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 xml:space="preserve">8 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 xml:space="preserve">3 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5 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197**</w:t>
                  </w:r>
                </w:p>
              </w:tc>
              <w:tc>
                <w:tcPr>
                  <w:tcW w:w="4786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Фломастеры: 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r w:rsidRPr="00414006">
                    <w:t>12 цветов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r w:rsidRPr="00414006">
                    <w:t xml:space="preserve">6 цветов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198**</w:t>
                  </w:r>
                </w:p>
              </w:tc>
              <w:tc>
                <w:tcPr>
                  <w:tcW w:w="4786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b/>
                      <w:sz w:val="16"/>
                      <w:szCs w:val="16"/>
                    </w:rPr>
                  </w:pPr>
                  <w:r w:rsidRPr="00DF21D9">
                    <w:rPr>
                      <w:b/>
                      <w:color w:val="FF0000"/>
                    </w:rPr>
                    <w:t>Краски гуашевые</w:t>
                  </w:r>
                  <w:r w:rsidRPr="00DF21D9">
                    <w:rPr>
                      <w:b/>
                      <w:sz w:val="16"/>
                      <w:szCs w:val="16"/>
                    </w:rPr>
                    <w:t xml:space="preserve">: 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r w:rsidRPr="00414006">
                    <w:t xml:space="preserve">12 цветов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r w:rsidRPr="00414006">
                    <w:t>6 цветов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r w:rsidRPr="00414006">
                    <w:t xml:space="preserve">Краски </w:t>
                  </w:r>
                  <w:r w:rsidRPr="00414006">
                    <w:lastRenderedPageBreak/>
                    <w:t xml:space="preserve">акварельные 12 цветов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lastRenderedPageBreak/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 xml:space="preserve">. </w:t>
                  </w:r>
                  <w:r w:rsidRPr="00DF21D9">
                    <w:rPr>
                      <w:sz w:val="16"/>
                      <w:szCs w:val="16"/>
                    </w:rPr>
                    <w:lastRenderedPageBreak/>
                    <w:t>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lastRenderedPageBreak/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 xml:space="preserve">. на </w:t>
                  </w:r>
                  <w:r w:rsidRPr="00DF21D9">
                    <w:rPr>
                      <w:sz w:val="16"/>
                      <w:szCs w:val="16"/>
                    </w:rPr>
                    <w:lastRenderedPageBreak/>
                    <w:t>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 xml:space="preserve">. </w:t>
                  </w:r>
                  <w:r w:rsidRPr="00DF21D9">
                    <w:rPr>
                      <w:sz w:val="16"/>
                      <w:szCs w:val="16"/>
                    </w:rPr>
                    <w:lastRenderedPageBreak/>
                    <w:t>на ребенка</w:t>
                  </w:r>
                </w:p>
              </w:tc>
              <w:tc>
                <w:tcPr>
                  <w:tcW w:w="2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lastRenderedPageBreak/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lastRenderedPageBreak/>
                    <w:t>199**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Розетки прозрачные для краски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200**</w:t>
                  </w:r>
                </w:p>
              </w:tc>
              <w:tc>
                <w:tcPr>
                  <w:tcW w:w="4786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Кисти: 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r w:rsidRPr="00414006">
                    <w:t xml:space="preserve">круглые № 8–10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3 шт.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3 шт.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r w:rsidRPr="00414006">
                    <w:t xml:space="preserve">круглые № 3–5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3 шт.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3 шт.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r w:rsidRPr="00414006">
                    <w:t xml:space="preserve">плоские № 8–10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3 шт.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3 шт.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201**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Подставки для кистей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 шт.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 шт.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Салфетки для осушения кистей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3 шт.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3шт.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202**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Баночки пластмассовые для промывания ворса кисти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3 шт.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3шт.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203**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Палитра разной конструкции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2 шт.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2 шт.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Губки для смывания краски с палитры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2 шт.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2 шт.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204**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Мелки восковые 12 цветов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205**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Мел цветной и белый для рисования на доске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206**</w:t>
                  </w:r>
                </w:p>
              </w:tc>
              <w:tc>
                <w:tcPr>
                  <w:tcW w:w="4786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Бумага: 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proofErr w:type="gramStart"/>
                  <w:r w:rsidRPr="00414006">
                    <w:t>белая</w:t>
                  </w:r>
                  <w:proofErr w:type="gramEnd"/>
                  <w:r w:rsidRPr="00414006">
                    <w:t xml:space="preserve"> разного размера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proofErr w:type="gramStart"/>
                  <w:r w:rsidRPr="00414006">
                    <w:t>тонированная</w:t>
                  </w:r>
                  <w:proofErr w:type="gramEnd"/>
                  <w:r w:rsidRPr="00414006">
                    <w:t xml:space="preserve"> разного размера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proofErr w:type="gramStart"/>
                  <w:r w:rsidRPr="00414006">
                    <w:t>шероховатая</w:t>
                  </w:r>
                  <w:proofErr w:type="gramEnd"/>
                  <w:r w:rsidRPr="00414006">
                    <w:t xml:space="preserve"> разного </w:t>
                  </w:r>
                  <w:r w:rsidRPr="00414006">
                    <w:lastRenderedPageBreak/>
                    <w:t xml:space="preserve">размера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lastRenderedPageBreak/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 xml:space="preserve">. на </w:t>
                  </w:r>
                  <w:r w:rsidRPr="00DF21D9">
                    <w:rPr>
                      <w:sz w:val="16"/>
                      <w:szCs w:val="16"/>
                    </w:rPr>
                    <w:lastRenderedPageBreak/>
                    <w:t>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lastRenderedPageBreak/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 xml:space="preserve">. на </w:t>
                  </w:r>
                  <w:r w:rsidRPr="00DF21D9">
                    <w:rPr>
                      <w:sz w:val="16"/>
                      <w:szCs w:val="16"/>
                    </w:rPr>
                    <w:lastRenderedPageBreak/>
                    <w:t>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lastRenderedPageBreak/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 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 xml:space="preserve">. на </w:t>
                  </w:r>
                  <w:r w:rsidRPr="00DF21D9">
                    <w:rPr>
                      <w:sz w:val="16"/>
                      <w:szCs w:val="16"/>
                    </w:rPr>
                    <w:lastRenderedPageBreak/>
                    <w:t>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lastRenderedPageBreak/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lastRenderedPageBreak/>
                    <w:t>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Парафин, тушь, нитки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 шт.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 шт.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 шт.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 шт.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Салфетки для вытирания рук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3 шт.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3 шт.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214**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r w:rsidRPr="00414006">
                    <w:t xml:space="preserve">Пластилин 12 цветов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215**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Стеки разной формы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220**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Ножницы с тупыми концами для праворуких и </w:t>
                  </w:r>
                  <w:proofErr w:type="spellStart"/>
                  <w:r w:rsidRPr="00DF21D9">
                    <w:rPr>
                      <w:color w:val="FF0000"/>
                    </w:rPr>
                    <w:t>леворуких</w:t>
                  </w:r>
                  <w:proofErr w:type="spellEnd"/>
                  <w:r w:rsidRPr="00DF21D9">
                    <w:rPr>
                      <w:color w:val="FF0000"/>
                    </w:rPr>
                    <w:t xml:space="preserve"> детей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по 1 шт.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по 1 шт.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по 1 шт.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20 шт.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по 3 шт.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по 3 шт.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по 1 шт.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221**</w:t>
                  </w:r>
                </w:p>
              </w:tc>
              <w:tc>
                <w:tcPr>
                  <w:tcW w:w="4786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Бумага: 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r w:rsidRPr="00414006">
                    <w:t xml:space="preserve">цветная разных сортов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proofErr w:type="gramStart"/>
                  <w:r w:rsidRPr="00414006">
                    <w:t>одноцветная</w:t>
                  </w:r>
                  <w:proofErr w:type="gramEnd"/>
                  <w:r w:rsidRPr="00414006">
                    <w:t xml:space="preserve"> разной формы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222**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Файлы для хранения обрезков бумаги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100 шт.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223**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Подносы для форм и обрезков бумаги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224**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Картон цветной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</w:t>
                  </w:r>
                  <w:proofErr w:type="spellStart"/>
                  <w:r w:rsidRPr="00DF21D9">
                    <w:rPr>
                      <w:sz w:val="16"/>
                      <w:szCs w:val="16"/>
                    </w:rPr>
                    <w:t>наб</w:t>
                  </w:r>
                  <w:proofErr w:type="spellEnd"/>
                  <w:r w:rsidRPr="00DF21D9">
                    <w:rPr>
                      <w:sz w:val="16"/>
                      <w:szCs w:val="16"/>
                    </w:rPr>
                    <w:t>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225**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Кисти щетинные для клея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3 шт.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3 шт.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226**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Подставки для кистей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3 шт.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3 шт.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227**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Розетки для клея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3 шт.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3 шт.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Салфетки для прижимания форм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3 шт.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3 шт.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228**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Пластина (клеенка) для </w:t>
                  </w:r>
                  <w:r w:rsidRPr="00DF21D9">
                    <w:rPr>
                      <w:color w:val="FF0000"/>
                    </w:rPr>
                    <w:lastRenderedPageBreak/>
                    <w:t>работы с клеем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lastRenderedPageBreak/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шт. на </w:t>
                  </w:r>
                  <w:r w:rsidRPr="00DF21D9">
                    <w:rPr>
                      <w:sz w:val="16"/>
                      <w:szCs w:val="16"/>
                    </w:rPr>
                    <w:lastRenderedPageBreak/>
                    <w:t>ребенка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lastRenderedPageBreak/>
                    <w:t xml:space="preserve">по 1 шт. на </w:t>
                  </w:r>
                  <w:r w:rsidRPr="00DF21D9">
                    <w:rPr>
                      <w:sz w:val="16"/>
                      <w:szCs w:val="16"/>
                    </w:rPr>
                    <w:lastRenderedPageBreak/>
                    <w:t>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lastRenderedPageBreak/>
                    <w:t xml:space="preserve">по 1 шт. на </w:t>
                  </w:r>
                  <w:r w:rsidRPr="00DF21D9">
                    <w:rPr>
                      <w:sz w:val="16"/>
                      <w:szCs w:val="16"/>
                    </w:rPr>
                    <w:lastRenderedPageBreak/>
                    <w:t>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lastRenderedPageBreak/>
                    <w:t>по 1 шт.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3 шт.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3 шт.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 xml:space="preserve">по 1 шт. на </w:t>
                  </w:r>
                  <w:r w:rsidRPr="00DF21D9">
                    <w:rPr>
                      <w:sz w:val="16"/>
                      <w:szCs w:val="16"/>
                    </w:rPr>
                    <w:lastRenderedPageBreak/>
                    <w:t>ребенка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lastRenderedPageBreak/>
                    <w:t> </w:t>
                  </w:r>
                </w:p>
              </w:tc>
            </w:tr>
            <w:tr w:rsidR="00AF0BA0" w:rsidRPr="00DF21D9" w:rsidTr="00AF0BA0">
              <w:tc>
                <w:tcPr>
                  <w:tcW w:w="500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r w:rsidRPr="00414006">
                    <w:lastRenderedPageBreak/>
                    <w:t>Художественное конструирование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235**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proofErr w:type="gramStart"/>
                  <w:r w:rsidRPr="00DF21D9">
                    <w:rPr>
                      <w:color w:val="FF0000"/>
                    </w:rPr>
                    <w:t>Бумага, картон разного цвета, разной фактуры (глянцевая, матовая, с тиснением, гофрированная, шероховатая, блестящая и т.п.)</w:t>
                  </w:r>
                  <w:proofErr w:type="gramEnd"/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 xml:space="preserve">10 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 xml:space="preserve">10 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 xml:space="preserve">10 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1 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1 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 xml:space="preserve">10 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Тряпочки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25 шт.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25 шт.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25 шт.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15 шт.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15 шт.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Расческа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по 1 шт. на ребенка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по 1 шт.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по 1 шт.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по 1 шт.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304**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Санки для перевозки снега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5 шт.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5 шт.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5 шт.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5 шт.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Кормушка для птиц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2 шт.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2 шт.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2 шт.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2 шт.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Лоскут: ситец, сатин, хлопок, шелк, шерсть, байка и др.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 xml:space="preserve">1 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 xml:space="preserve">1 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Нитки разных цветов и качества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 xml:space="preserve">1 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 xml:space="preserve">1 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Иголки с игольницами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 xml:space="preserve">1 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 xml:space="preserve">1 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Наперстки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 xml:space="preserve">1 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 xml:space="preserve">1 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Ленты, кружева, тесьма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 xml:space="preserve">1 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 xml:space="preserve">1 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Пуговицы разных цветов и размеров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 xml:space="preserve">1 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 xml:space="preserve">1 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383**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Касса цифр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по 1 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по 1 </w:t>
                  </w:r>
                  <w:proofErr w:type="spellStart"/>
                  <w:r w:rsidRPr="00414006">
                    <w:t>наб</w:t>
                  </w:r>
                  <w:proofErr w:type="spellEnd"/>
                  <w:r w:rsidRPr="00414006">
                    <w:t>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384**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Предметы для счета: палочки, палочки </w:t>
                  </w:r>
                  <w:proofErr w:type="spellStart"/>
                  <w:r w:rsidRPr="00DF21D9">
                    <w:rPr>
                      <w:color w:val="FF0000"/>
                    </w:rPr>
                    <w:lastRenderedPageBreak/>
                    <w:t>Кюизинера</w:t>
                  </w:r>
                  <w:proofErr w:type="spellEnd"/>
                  <w:r w:rsidRPr="00DF21D9">
                    <w:rPr>
                      <w:color w:val="FF0000"/>
                    </w:rPr>
                    <w:t xml:space="preserve">, геометрические фигуры и др.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lastRenderedPageBreak/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по 10 шт.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по 10 шт.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по 10 шт.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lastRenderedPageBreak/>
                    <w:t>385**</w:t>
                  </w:r>
                </w:p>
              </w:tc>
              <w:tc>
                <w:tcPr>
                  <w:tcW w:w="4786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Веера математические: 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r w:rsidRPr="00414006">
                    <w:t xml:space="preserve">с цифрами от 0 до 9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>по 1 шт.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>по 1 шт.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r w:rsidRPr="00414006">
                    <w:t xml:space="preserve">с цифрами от 0 до 20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>по 1 шт.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>по 1 шт.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386**</w:t>
                  </w:r>
                </w:p>
              </w:tc>
              <w:tc>
                <w:tcPr>
                  <w:tcW w:w="4786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Полоски картонные: 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r w:rsidRPr="00414006">
                    <w:t xml:space="preserve">возрастающей длины, высоты, ширины (по 5 шт.)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 xml:space="preserve">по 2 </w:t>
                  </w:r>
                  <w:proofErr w:type="spellStart"/>
                  <w:r w:rsidRPr="00DF21D9">
                    <w:rPr>
                      <w:sz w:val="18"/>
                      <w:szCs w:val="18"/>
                    </w:rPr>
                    <w:t>наб</w:t>
                  </w:r>
                  <w:proofErr w:type="spellEnd"/>
                  <w:r w:rsidRPr="00DF21D9">
                    <w:rPr>
                      <w:sz w:val="18"/>
                      <w:szCs w:val="18"/>
                    </w:rPr>
                    <w:t>. на ребенка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 xml:space="preserve">по 2 </w:t>
                  </w:r>
                  <w:proofErr w:type="spellStart"/>
                  <w:r w:rsidRPr="00DF21D9">
                    <w:rPr>
                      <w:sz w:val="18"/>
                      <w:szCs w:val="18"/>
                    </w:rPr>
                    <w:t>наб</w:t>
                  </w:r>
                  <w:proofErr w:type="spellEnd"/>
                  <w:r w:rsidRPr="00DF21D9">
                    <w:rPr>
                      <w:sz w:val="18"/>
                      <w:szCs w:val="18"/>
                    </w:rPr>
                    <w:t>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0BA0" w:rsidRPr="00DF21D9" w:rsidRDefault="00AF0BA0" w:rsidP="00262E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r w:rsidRPr="00414006">
                    <w:t xml:space="preserve">возрастающей длины, высоты, ширины (по 7–10 шт.)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 xml:space="preserve">по 2 </w:t>
                  </w:r>
                  <w:proofErr w:type="spellStart"/>
                  <w:r w:rsidRPr="00DF21D9">
                    <w:rPr>
                      <w:sz w:val="18"/>
                      <w:szCs w:val="18"/>
                    </w:rPr>
                    <w:t>наб</w:t>
                  </w:r>
                  <w:proofErr w:type="spellEnd"/>
                  <w:r w:rsidRPr="00DF21D9">
                    <w:rPr>
                      <w:sz w:val="18"/>
                      <w:szCs w:val="18"/>
                    </w:rPr>
                    <w:t>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 xml:space="preserve">по 2 </w:t>
                  </w:r>
                  <w:proofErr w:type="spellStart"/>
                  <w:r w:rsidRPr="00DF21D9">
                    <w:rPr>
                      <w:sz w:val="18"/>
                      <w:szCs w:val="18"/>
                    </w:rPr>
                    <w:t>наб</w:t>
                  </w:r>
                  <w:proofErr w:type="spellEnd"/>
                  <w:r w:rsidRPr="00DF21D9">
                    <w:rPr>
                      <w:sz w:val="18"/>
                      <w:szCs w:val="18"/>
                    </w:rPr>
                    <w:t>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AF0BA0">
              <w:tc>
                <w:tcPr>
                  <w:tcW w:w="500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</w:pPr>
                  <w:r w:rsidRPr="00414006">
                    <w:t>Материалы для механического письма: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Рабочие тетради (утвержденные Министерством образования Республики Беларусь)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405**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Трафареты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6 шт.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6 шт.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406**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Пластины с росчерками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6 шт.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6 шт.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Альбомы для раскрашивания (для подготовки руки к письму) с мелким рисунком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>по 1 шт. на ребенка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  <w:tr w:rsidR="00AF0BA0" w:rsidRPr="00DF21D9" w:rsidTr="00D90BC5"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rPr>
                      <w:color w:val="FF0000"/>
                    </w:rPr>
                  </w:pPr>
                  <w:r w:rsidRPr="00DF21D9">
                    <w:rPr>
                      <w:color w:val="FF0000"/>
                    </w:rPr>
                    <w:t xml:space="preserve">Альбомы для штриховки 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по 1 шт. на ребенка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6"/>
                      <w:szCs w:val="16"/>
                    </w:rPr>
                  </w:pPr>
                  <w:r w:rsidRPr="00DF21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>по 1 шт. на ребенка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DF21D9" w:rsidRDefault="00AF0BA0" w:rsidP="00262E6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F21D9">
                    <w:rPr>
                      <w:sz w:val="18"/>
                      <w:szCs w:val="18"/>
                    </w:rPr>
                    <w:t>по 1 шт. на ребенка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F0BA0" w:rsidRPr="00414006" w:rsidRDefault="00AF0BA0" w:rsidP="00262E64">
                  <w:pPr>
                    <w:pStyle w:val="table10"/>
                    <w:jc w:val="center"/>
                  </w:pPr>
                  <w:r w:rsidRPr="00414006">
                    <w:t> </w:t>
                  </w:r>
                </w:p>
              </w:tc>
            </w:tr>
          </w:tbl>
          <w:p w:rsidR="00AF0BA0" w:rsidRPr="00414006" w:rsidRDefault="00AF0BA0" w:rsidP="00AF0BA0">
            <w:pPr>
              <w:pStyle w:val="comment"/>
            </w:pPr>
            <w:r w:rsidRPr="00414006">
              <w:t> </w:t>
            </w:r>
          </w:p>
          <w:p w:rsidR="00AF0BA0" w:rsidRPr="00414006" w:rsidRDefault="00AF0BA0" w:rsidP="00AF0BA0">
            <w:pPr>
              <w:pStyle w:val="comment"/>
            </w:pPr>
            <w:r w:rsidRPr="00414006">
              <w:t>Примечание. </w:t>
            </w:r>
            <w:proofErr w:type="gramStart"/>
            <w:r w:rsidRPr="00414006">
              <w:t>Игрушки и атрибуты, которые отмечены символами: * – не производятся промышленностью; ** – приобретаются родителями; *** – не требуют материальных затрат; *Y* – приобретаются за счет средств, получаемых от приносящей доходы деятельности, а также других источников, не запрещенных законодательством, однако их наличие в предметно-игровой развивающей среде дошкольного учреждения необходимо.</w:t>
            </w:r>
            <w:proofErr w:type="gramEnd"/>
          </w:p>
          <w:p w:rsidR="00AF0BA0" w:rsidRPr="00414006" w:rsidRDefault="00AF0BA0" w:rsidP="00262E64">
            <w:pPr>
              <w:pStyle w:val="newncpi"/>
              <w:ind w:firstLine="0"/>
            </w:pPr>
          </w:p>
        </w:tc>
        <w:tc>
          <w:tcPr>
            <w:tcW w:w="244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F0BA0" w:rsidRDefault="00AF0BA0" w:rsidP="00262E64">
            <w:pPr>
              <w:pStyle w:val="append"/>
            </w:pPr>
          </w:p>
          <w:p w:rsidR="00AF0BA0" w:rsidRDefault="00AF0BA0" w:rsidP="00262E64">
            <w:pPr>
              <w:pStyle w:val="append"/>
            </w:pPr>
          </w:p>
          <w:p w:rsidR="00AF0BA0" w:rsidRPr="00414006" w:rsidRDefault="00AF0BA0" w:rsidP="00262E64">
            <w:pPr>
              <w:pStyle w:val="append"/>
            </w:pPr>
            <w:r w:rsidRPr="00414006">
              <w:t xml:space="preserve">Приложение 1 к постановлению  Министерства образования </w:t>
            </w:r>
            <w:r w:rsidRPr="00414006">
              <w:br/>
              <w:t>Республики Беларусь 24.09.2007 № 50</w:t>
            </w:r>
          </w:p>
        </w:tc>
      </w:tr>
    </w:tbl>
    <w:p w:rsidR="007974E9" w:rsidRDefault="007974E9" w:rsidP="00AF0BA0">
      <w:pPr>
        <w:pStyle w:val="titlep"/>
        <w:jc w:val="left"/>
      </w:pPr>
    </w:p>
    <w:sectPr w:rsidR="007974E9" w:rsidSect="00AF0BA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46A6"/>
    <w:multiLevelType w:val="hybridMultilevel"/>
    <w:tmpl w:val="1CD69BA0"/>
    <w:lvl w:ilvl="0" w:tplc="0B8C6EE8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F0BA0"/>
    <w:rsid w:val="001B1A0F"/>
    <w:rsid w:val="007974E9"/>
    <w:rsid w:val="00AF0BA0"/>
    <w:rsid w:val="00D9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name">
    <w:name w:val="name"/>
    <w:rsid w:val="00AF0BA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F0BA0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AF0B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rsid w:val="00AF0BA0"/>
    <w:rPr>
      <w:rFonts w:ascii="Times New Roman" w:hAnsi="Times New Roman" w:cs="Times New Roman" w:hint="default"/>
    </w:rPr>
  </w:style>
  <w:style w:type="character" w:customStyle="1" w:styleId="number">
    <w:name w:val="number"/>
    <w:rsid w:val="00AF0BA0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AF0B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AF0BA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ngei">
    <w:name w:val="changei"/>
    <w:basedOn w:val="a"/>
    <w:rsid w:val="00AF0BA0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AF0BA0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AF0B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F0B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">
    <w:name w:val="post"/>
    <w:rsid w:val="00AF0B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F0BA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mment">
    <w:name w:val="comment"/>
    <w:basedOn w:val="a"/>
    <w:rsid w:val="00AF0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AF0BA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p">
    <w:name w:val="titlep"/>
    <w:basedOn w:val="a"/>
    <w:rsid w:val="00AF0BA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AF0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1">
    <w:name w:val="append1"/>
    <w:basedOn w:val="a"/>
    <w:rsid w:val="00AF0BA0"/>
    <w:pPr>
      <w:spacing w:after="28" w:line="240" w:lineRule="auto"/>
    </w:pPr>
    <w:rPr>
      <w:rFonts w:ascii="Times New Roman" w:eastAsia="Times New Roman" w:hAnsi="Times New Roman" w:cs="Times New Roman"/>
    </w:rPr>
  </w:style>
  <w:style w:type="character" w:customStyle="1" w:styleId="onewind3">
    <w:name w:val="onewind3"/>
    <w:rsid w:val="00AF0BA0"/>
    <w:rPr>
      <w:rFonts w:ascii="Wingdings 3" w:hAnsi="Wingdings 3" w:hint="default"/>
    </w:rPr>
  </w:style>
  <w:style w:type="paragraph" w:styleId="a3">
    <w:name w:val="header"/>
    <w:basedOn w:val="a"/>
    <w:link w:val="a4"/>
    <w:rsid w:val="00AF0B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F0BA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F0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2019-09-04T09:33:00Z</dcterms:created>
  <dcterms:modified xsi:type="dcterms:W3CDTF">2019-09-04T11:57:00Z</dcterms:modified>
</cp:coreProperties>
</file>