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6D8" w:rsidRPr="005B36D8" w:rsidRDefault="005B36D8" w:rsidP="005B36D8">
      <w:pPr>
        <w:shd w:val="clear" w:color="auto" w:fill="FFFFFF"/>
        <w:spacing w:before="180" w:after="180" w:line="420" w:lineRule="atLeast"/>
        <w:ind w:left="200"/>
        <w:outlineLvl w:val="2"/>
        <w:rPr>
          <w:rFonts w:ascii="Helvetica" w:eastAsia="Times New Roman" w:hAnsi="Helvetica" w:cs="Helvetica"/>
          <w:b/>
          <w:bCs/>
          <w:color w:val="333333"/>
          <w:sz w:val="34"/>
          <w:szCs w:val="34"/>
        </w:rPr>
      </w:pPr>
      <w:r w:rsidRPr="005B36D8">
        <w:rPr>
          <w:rFonts w:ascii="Helvetica" w:eastAsia="Times New Roman" w:hAnsi="Helvetica" w:cs="Helvetica"/>
          <w:b/>
          <w:bCs/>
          <w:color w:val="333333"/>
          <w:sz w:val="34"/>
          <w:szCs w:val="34"/>
        </w:rPr>
        <w:t>С 4 августа 2019 года размер платы за питание в детском саду составляет:</w:t>
      </w:r>
    </w:p>
    <w:p w:rsidR="005B36D8" w:rsidRPr="005B36D8" w:rsidRDefault="005B36D8" w:rsidP="005B36D8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6D8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pt" o:hralign="center" o:hrstd="t" o:hrnoshade="t" o:hr="t" fillcolor="#333" stroked="f"/>
        </w:pict>
      </w:r>
    </w:p>
    <w:p w:rsidR="005B36D8" w:rsidRPr="005B36D8" w:rsidRDefault="005B36D8" w:rsidP="005B36D8">
      <w:pPr>
        <w:shd w:val="clear" w:color="auto" w:fill="FFFFFF"/>
        <w:spacing w:before="180" w:after="180" w:line="420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5B36D8">
        <w:rPr>
          <w:rFonts w:ascii="Helvetica" w:eastAsia="Times New Roman" w:hAnsi="Helvetica" w:cs="Helvetica"/>
          <w:color w:val="333333"/>
          <w:sz w:val="28"/>
          <w:szCs w:val="28"/>
        </w:rPr>
        <w:t>При длительности пребывания в</w:t>
      </w:r>
      <w:r w:rsidRPr="005B36D8">
        <w:rPr>
          <w:rFonts w:ascii="Helvetica" w:eastAsia="Times New Roman" w:hAnsi="Helvetica" w:cs="Helvetica"/>
          <w:color w:val="333333"/>
          <w:sz w:val="28"/>
        </w:rPr>
        <w:t> </w:t>
      </w:r>
      <w:r w:rsidRPr="005B36D8">
        <w:rPr>
          <w:rFonts w:ascii="Helvetica" w:eastAsia="Times New Roman" w:hAnsi="Helvetica" w:cs="Helvetica"/>
          <w:color w:val="000000" w:themeColor="text1"/>
          <w:sz w:val="28"/>
        </w:rPr>
        <w:t>детском саду</w:t>
      </w:r>
      <w:r w:rsidRPr="005B36D8">
        <w:rPr>
          <w:rFonts w:ascii="Helvetica" w:eastAsia="Times New Roman" w:hAnsi="Helvetica" w:cs="Helvetica"/>
          <w:color w:val="000000"/>
          <w:sz w:val="28"/>
        </w:rPr>
        <w:t xml:space="preserve">– </w:t>
      </w:r>
      <w:proofErr w:type="gramStart"/>
      <w:r w:rsidRPr="005B36D8">
        <w:rPr>
          <w:rFonts w:ascii="Helvetica" w:eastAsia="Times New Roman" w:hAnsi="Helvetica" w:cs="Helvetica"/>
          <w:color w:val="000000"/>
          <w:sz w:val="28"/>
        </w:rPr>
        <w:t>яс</w:t>
      </w:r>
      <w:proofErr w:type="gramEnd"/>
      <w:r w:rsidRPr="005B36D8">
        <w:rPr>
          <w:rFonts w:ascii="Helvetica" w:eastAsia="Times New Roman" w:hAnsi="Helvetica" w:cs="Helvetica"/>
          <w:color w:val="000000"/>
          <w:sz w:val="28"/>
        </w:rPr>
        <w:t>лях;</w:t>
      </w:r>
    </w:p>
    <w:p w:rsidR="005B36D8" w:rsidRPr="005B36D8" w:rsidRDefault="005B36D8" w:rsidP="005B36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0" w:lineRule="atLeast"/>
        <w:ind w:left="500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5B36D8">
        <w:rPr>
          <w:rFonts w:ascii="Helvetica" w:eastAsia="Times New Roman" w:hAnsi="Helvetica" w:cs="Helvetica"/>
          <w:color w:val="333333"/>
          <w:sz w:val="28"/>
          <w:szCs w:val="28"/>
        </w:rPr>
        <w:t xml:space="preserve">10,5 часов (как </w:t>
      </w:r>
      <w:proofErr w:type="gramStart"/>
      <w:r w:rsidRPr="005B36D8">
        <w:rPr>
          <w:rFonts w:ascii="Helvetica" w:eastAsia="Times New Roman" w:hAnsi="Helvetica" w:cs="Helvetica"/>
          <w:color w:val="333333"/>
          <w:sz w:val="28"/>
          <w:szCs w:val="28"/>
        </w:rPr>
        <w:t>правило</w:t>
      </w:r>
      <w:proofErr w:type="gramEnd"/>
      <w:r w:rsidRPr="005B36D8">
        <w:rPr>
          <w:rFonts w:ascii="Helvetica" w:eastAsia="Times New Roman" w:hAnsi="Helvetica" w:cs="Helvetica"/>
          <w:color w:val="333333"/>
          <w:sz w:val="28"/>
          <w:szCs w:val="28"/>
        </w:rPr>
        <w:t xml:space="preserve"> ясельные группы):</w:t>
      </w:r>
    </w:p>
    <w:p w:rsidR="005B36D8" w:rsidRPr="005B36D8" w:rsidRDefault="005B36D8" w:rsidP="005B36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0" w:lineRule="atLeast"/>
        <w:ind w:left="1300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5B36D8">
        <w:rPr>
          <w:rFonts w:ascii="Helvetica" w:eastAsia="Times New Roman" w:hAnsi="Helvetica" w:cs="Helvetica"/>
          <w:color w:val="333333"/>
          <w:sz w:val="28"/>
          <w:szCs w:val="28"/>
        </w:rPr>
        <w:t>на ребенка от 1 до 2 лет –</w:t>
      </w:r>
      <w:r w:rsidRPr="005B36D8">
        <w:rPr>
          <w:rFonts w:ascii="Helvetica" w:eastAsia="Times New Roman" w:hAnsi="Helvetica" w:cs="Helvetica"/>
          <w:color w:val="333333"/>
          <w:sz w:val="28"/>
        </w:rPr>
        <w:t> </w:t>
      </w:r>
      <w:r w:rsidRPr="005B36D8">
        <w:rPr>
          <w:rFonts w:ascii="Helvetica" w:eastAsia="Times New Roman" w:hAnsi="Helvetica" w:cs="Helvetica"/>
          <w:b/>
          <w:bCs/>
          <w:color w:val="333333"/>
          <w:sz w:val="28"/>
        </w:rPr>
        <w:t>2,5 </w:t>
      </w:r>
      <w:proofErr w:type="spellStart"/>
      <w:r w:rsidRPr="005B36D8">
        <w:rPr>
          <w:rFonts w:ascii="Helvetica" w:eastAsia="Times New Roman" w:hAnsi="Helvetica" w:cs="Helvetica"/>
          <w:color w:val="333333"/>
          <w:sz w:val="28"/>
          <w:szCs w:val="28"/>
        </w:rPr>
        <w:t>бел</w:t>
      </w:r>
      <w:proofErr w:type="gramStart"/>
      <w:r w:rsidRPr="005B36D8">
        <w:rPr>
          <w:rFonts w:ascii="Helvetica" w:eastAsia="Times New Roman" w:hAnsi="Helvetica" w:cs="Helvetica"/>
          <w:color w:val="333333"/>
          <w:sz w:val="28"/>
          <w:szCs w:val="28"/>
        </w:rPr>
        <w:t>.р</w:t>
      </w:r>
      <w:proofErr w:type="gramEnd"/>
      <w:r w:rsidRPr="005B36D8">
        <w:rPr>
          <w:rFonts w:ascii="Helvetica" w:eastAsia="Times New Roman" w:hAnsi="Helvetica" w:cs="Helvetica"/>
          <w:color w:val="333333"/>
          <w:sz w:val="28"/>
          <w:szCs w:val="28"/>
        </w:rPr>
        <w:t>уб</w:t>
      </w:r>
      <w:proofErr w:type="spellEnd"/>
      <w:r w:rsidRPr="005B36D8">
        <w:rPr>
          <w:rFonts w:ascii="Helvetica" w:eastAsia="Times New Roman" w:hAnsi="Helvetica" w:cs="Helvetica"/>
          <w:color w:val="333333"/>
          <w:sz w:val="28"/>
          <w:szCs w:val="28"/>
        </w:rPr>
        <w:t>. в день;</w:t>
      </w:r>
    </w:p>
    <w:p w:rsidR="005B36D8" w:rsidRPr="005B36D8" w:rsidRDefault="005B36D8" w:rsidP="005B36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0" w:lineRule="atLeast"/>
        <w:ind w:left="1300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5B36D8">
        <w:rPr>
          <w:rFonts w:ascii="Helvetica" w:eastAsia="Times New Roman" w:hAnsi="Helvetica" w:cs="Helvetica"/>
          <w:color w:val="333333"/>
          <w:sz w:val="28"/>
          <w:szCs w:val="28"/>
        </w:rPr>
        <w:t>на ребенка от 3 до 6 лет –</w:t>
      </w:r>
      <w:r w:rsidRPr="005B36D8">
        <w:rPr>
          <w:rFonts w:ascii="Helvetica" w:eastAsia="Times New Roman" w:hAnsi="Helvetica" w:cs="Helvetica"/>
          <w:color w:val="333333"/>
          <w:sz w:val="28"/>
        </w:rPr>
        <w:t> </w:t>
      </w:r>
      <w:r w:rsidRPr="005B36D8">
        <w:rPr>
          <w:rFonts w:ascii="Helvetica" w:eastAsia="Times New Roman" w:hAnsi="Helvetica" w:cs="Helvetica"/>
          <w:b/>
          <w:bCs/>
          <w:color w:val="333333"/>
          <w:sz w:val="28"/>
        </w:rPr>
        <w:t>3,16 </w:t>
      </w:r>
      <w:proofErr w:type="spellStart"/>
      <w:r w:rsidRPr="005B36D8">
        <w:rPr>
          <w:rFonts w:ascii="Helvetica" w:eastAsia="Times New Roman" w:hAnsi="Helvetica" w:cs="Helvetica"/>
          <w:color w:val="333333"/>
          <w:sz w:val="28"/>
          <w:szCs w:val="28"/>
        </w:rPr>
        <w:t>бел</w:t>
      </w:r>
      <w:proofErr w:type="gramStart"/>
      <w:r w:rsidRPr="005B36D8">
        <w:rPr>
          <w:rFonts w:ascii="Helvetica" w:eastAsia="Times New Roman" w:hAnsi="Helvetica" w:cs="Helvetica"/>
          <w:color w:val="333333"/>
          <w:sz w:val="28"/>
          <w:szCs w:val="28"/>
        </w:rPr>
        <w:t>.р</w:t>
      </w:r>
      <w:proofErr w:type="gramEnd"/>
      <w:r w:rsidRPr="005B36D8">
        <w:rPr>
          <w:rFonts w:ascii="Helvetica" w:eastAsia="Times New Roman" w:hAnsi="Helvetica" w:cs="Helvetica"/>
          <w:color w:val="333333"/>
          <w:sz w:val="28"/>
          <w:szCs w:val="28"/>
        </w:rPr>
        <w:t>уб</w:t>
      </w:r>
      <w:proofErr w:type="spellEnd"/>
      <w:r w:rsidRPr="005B36D8">
        <w:rPr>
          <w:rFonts w:ascii="Helvetica" w:eastAsia="Times New Roman" w:hAnsi="Helvetica" w:cs="Helvetica"/>
          <w:color w:val="333333"/>
          <w:sz w:val="28"/>
          <w:szCs w:val="28"/>
        </w:rPr>
        <w:t>. в день;</w:t>
      </w:r>
    </w:p>
    <w:p w:rsidR="005B36D8" w:rsidRPr="005B36D8" w:rsidRDefault="005B36D8" w:rsidP="005B36D8">
      <w:pPr>
        <w:shd w:val="clear" w:color="auto" w:fill="FFFFFF"/>
        <w:spacing w:before="180" w:after="180" w:line="420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5B36D8">
        <w:rPr>
          <w:rFonts w:ascii="Helvetica" w:eastAsia="Times New Roman" w:hAnsi="Helvetica" w:cs="Helvetica"/>
          <w:color w:val="333333"/>
          <w:sz w:val="28"/>
          <w:szCs w:val="28"/>
        </w:rPr>
        <w:t>Плата за питание детей в детском саду взимается в размере 100 % от действующих денежных</w:t>
      </w:r>
      <w:r w:rsidRPr="005B36D8">
        <w:rPr>
          <w:rFonts w:ascii="Helvetica" w:eastAsia="Times New Roman" w:hAnsi="Helvetica" w:cs="Helvetica"/>
          <w:color w:val="333333"/>
          <w:sz w:val="28"/>
        </w:rPr>
        <w:t> </w:t>
      </w:r>
      <w:r w:rsidRPr="005B36D8">
        <w:rPr>
          <w:rFonts w:ascii="Helvetica" w:eastAsia="Times New Roman" w:hAnsi="Helvetica" w:cs="Helvetica"/>
          <w:color w:val="0645AD"/>
          <w:sz w:val="28"/>
        </w:rPr>
        <w:t>норм расходов на питание</w:t>
      </w:r>
      <w:r>
        <w:rPr>
          <w:rFonts w:ascii="Helvetica" w:eastAsia="Times New Roman" w:hAnsi="Helvetica" w:cs="Helvetica"/>
          <w:color w:val="0645AD"/>
          <w:sz w:val="28"/>
        </w:rPr>
        <w:t xml:space="preserve">. </w:t>
      </w:r>
      <w:r w:rsidRPr="005B36D8">
        <w:rPr>
          <w:rFonts w:ascii="Helvetica" w:eastAsia="Times New Roman" w:hAnsi="Helvetica" w:cs="Helvetica"/>
          <w:color w:val="000000"/>
          <w:sz w:val="28"/>
        </w:rPr>
        <w:t>Такие нормы утверждены Постановлением Совета Министров Республики Беларусь от 27.04.2013 № 317 "О нормах питания и денежных нормах расходов на питание обучающихся, а также участников образовательных мероприятий из числа лиц, обучающихся в учреждениях образования"</w:t>
      </w:r>
      <w:r w:rsidRPr="005B36D8">
        <w:rPr>
          <w:rFonts w:ascii="Helvetica" w:eastAsia="Times New Roman" w:hAnsi="Helvetica" w:cs="Helvetica"/>
          <w:color w:val="333333"/>
          <w:sz w:val="28"/>
        </w:rPr>
        <w:t> </w:t>
      </w:r>
      <w:r w:rsidRPr="005B36D8">
        <w:rPr>
          <w:rFonts w:ascii="Helvetica" w:eastAsia="Times New Roman" w:hAnsi="Helvetica" w:cs="Helvetica"/>
          <w:color w:val="333333"/>
          <w:sz w:val="28"/>
          <w:szCs w:val="28"/>
        </w:rPr>
        <w:t>в день на одного воспитанника в зависимости от возраста детей, вида и режима работы дошкольного учреждения</w:t>
      </w:r>
      <w:proofErr w:type="gramStart"/>
      <w:r w:rsidRPr="005B36D8">
        <w:rPr>
          <w:rFonts w:ascii="Helvetica" w:eastAsia="Times New Roman" w:hAnsi="Helvetica" w:cs="Helvetica"/>
          <w:color w:val="333333"/>
          <w:sz w:val="28"/>
          <w:szCs w:val="28"/>
        </w:rPr>
        <w:t>.</w:t>
      </w:r>
      <w:r w:rsidRPr="005B36D8">
        <w:rPr>
          <w:rFonts w:ascii="Helvetica" w:eastAsia="Times New Roman" w:hAnsi="Helvetica" w:cs="Helvetica"/>
          <w:color w:val="0645AD"/>
          <w:sz w:val="20"/>
          <w:vertAlign w:val="superscript"/>
        </w:rPr>
        <w:t>[</w:t>
      </w:r>
      <w:proofErr w:type="gramEnd"/>
      <w:r w:rsidRPr="005B36D8">
        <w:rPr>
          <w:rFonts w:ascii="Cambria Math" w:eastAsia="Times New Roman" w:hAnsi="Cambria Math" w:cs="Cambria Math"/>
          <w:color w:val="0645AD"/>
          <w:sz w:val="20"/>
          <w:vertAlign w:val="superscript"/>
        </w:rPr>
        <w:t>∗</w:t>
      </w:r>
      <w:r w:rsidRPr="005B36D8">
        <w:rPr>
          <w:rFonts w:ascii="Helvetica" w:eastAsia="Times New Roman" w:hAnsi="Helvetica" w:cs="Helvetica"/>
          <w:color w:val="0645AD"/>
          <w:sz w:val="20"/>
          <w:vertAlign w:val="superscript"/>
        </w:rPr>
        <w:t>]</w:t>
      </w:r>
      <w:r w:rsidRPr="005B36D8">
        <w:rPr>
          <w:rFonts w:ascii="Helvetica" w:eastAsia="Times New Roman" w:hAnsi="Helvetica" w:cs="Helvetica"/>
          <w:color w:val="000000"/>
          <w:sz w:val="28"/>
        </w:rPr>
        <w:t>пункт 1 Положения о порядке взимания платы за питание детей, получающих дошкольное образование, специальное образование на уровне дошкольного образования, утвержденного Постановлением Совета Министров Республики Беларусь от 29.02.2008 № 307</w:t>
      </w:r>
    </w:p>
    <w:p w:rsidR="005B36D8" w:rsidRPr="005B36D8" w:rsidRDefault="005B36D8" w:rsidP="005B36D8">
      <w:pPr>
        <w:shd w:val="clear" w:color="auto" w:fill="FFFFFF"/>
        <w:spacing w:before="180" w:after="180" w:line="420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5B36D8">
        <w:rPr>
          <w:rFonts w:ascii="Helvetica" w:eastAsia="Times New Roman" w:hAnsi="Helvetica" w:cs="Helvetica"/>
          <w:color w:val="333333"/>
          <w:sz w:val="28"/>
          <w:szCs w:val="28"/>
        </w:rPr>
        <w:t>Оплата производится ежемесячно не позднее 25 числа текущего месяца</w:t>
      </w:r>
      <w:proofErr w:type="gramStart"/>
      <w:r w:rsidRPr="005B36D8">
        <w:rPr>
          <w:rFonts w:ascii="Helvetica" w:eastAsia="Times New Roman" w:hAnsi="Helvetica" w:cs="Helvetica"/>
          <w:color w:val="333333"/>
          <w:sz w:val="28"/>
          <w:szCs w:val="28"/>
        </w:rPr>
        <w:t>.</w:t>
      </w:r>
      <w:r w:rsidRPr="005B36D8">
        <w:rPr>
          <w:rFonts w:ascii="Helvetica" w:eastAsia="Times New Roman" w:hAnsi="Helvetica" w:cs="Helvetica"/>
          <w:color w:val="0645AD"/>
          <w:sz w:val="20"/>
          <w:vertAlign w:val="superscript"/>
        </w:rPr>
        <w:t>[</w:t>
      </w:r>
      <w:proofErr w:type="gramEnd"/>
      <w:r w:rsidRPr="005B36D8">
        <w:rPr>
          <w:rFonts w:ascii="Cambria Math" w:eastAsia="Times New Roman" w:hAnsi="Cambria Math" w:cs="Cambria Math"/>
          <w:color w:val="0645AD"/>
          <w:sz w:val="20"/>
          <w:vertAlign w:val="superscript"/>
        </w:rPr>
        <w:t>∗</w:t>
      </w:r>
      <w:r w:rsidRPr="005B36D8">
        <w:rPr>
          <w:rFonts w:ascii="Helvetica" w:eastAsia="Times New Roman" w:hAnsi="Helvetica" w:cs="Helvetica"/>
          <w:color w:val="0645AD"/>
          <w:sz w:val="20"/>
          <w:vertAlign w:val="superscript"/>
        </w:rPr>
        <w:t>]</w:t>
      </w:r>
      <w:r w:rsidRPr="005B36D8">
        <w:rPr>
          <w:rFonts w:ascii="Helvetica" w:eastAsia="Times New Roman" w:hAnsi="Helvetica" w:cs="Helvetica"/>
          <w:color w:val="000000"/>
          <w:sz w:val="28"/>
        </w:rPr>
        <w:t>пункт 3 Положения о порядке взимания платы за питание детей, получающих дошкольное образование, специальное образование на уровне дошкольного образования, утвержденного Постановлением Совета Министров Республики Беларусь от 29.02.2008 № 307</w:t>
      </w:r>
    </w:p>
    <w:p w:rsidR="005B36D8" w:rsidRPr="005B36D8" w:rsidRDefault="005B36D8" w:rsidP="005B36D8">
      <w:pPr>
        <w:shd w:val="clear" w:color="auto" w:fill="FFFFFF"/>
        <w:spacing w:before="180" w:after="180" w:line="420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5B36D8">
        <w:rPr>
          <w:rFonts w:ascii="Helvetica" w:eastAsia="Times New Roman" w:hAnsi="Helvetica" w:cs="Helvetica"/>
          <w:color w:val="333333"/>
          <w:sz w:val="28"/>
          <w:szCs w:val="28"/>
        </w:rPr>
        <w:t>При расчете платы за питание детей не учитываются дни, когда дети не получали питания по причине их отсутствия в дошкольном учреждении. Родители обязаны накануне письменно либо устно уведомить педагогических работников детского сада о предстоящем отсутствии ребенка</w:t>
      </w:r>
      <w:proofErr w:type="gramStart"/>
      <w:r w:rsidRPr="005B36D8">
        <w:rPr>
          <w:rFonts w:ascii="Helvetica" w:eastAsia="Times New Roman" w:hAnsi="Helvetica" w:cs="Helvetica"/>
          <w:color w:val="333333"/>
          <w:sz w:val="28"/>
          <w:szCs w:val="28"/>
        </w:rPr>
        <w:t>.</w:t>
      </w:r>
      <w:r w:rsidRPr="005B36D8">
        <w:rPr>
          <w:rFonts w:ascii="Helvetica" w:eastAsia="Times New Roman" w:hAnsi="Helvetica" w:cs="Helvetica"/>
          <w:color w:val="0645AD"/>
          <w:sz w:val="20"/>
          <w:vertAlign w:val="superscript"/>
        </w:rPr>
        <w:t>[</w:t>
      </w:r>
      <w:proofErr w:type="gramEnd"/>
      <w:r w:rsidRPr="005B36D8">
        <w:rPr>
          <w:rFonts w:ascii="Cambria Math" w:eastAsia="Times New Roman" w:hAnsi="Cambria Math" w:cs="Cambria Math"/>
          <w:color w:val="0645AD"/>
          <w:sz w:val="20"/>
          <w:vertAlign w:val="superscript"/>
        </w:rPr>
        <w:t>∗</w:t>
      </w:r>
      <w:r w:rsidRPr="005B36D8">
        <w:rPr>
          <w:rFonts w:ascii="Helvetica" w:eastAsia="Times New Roman" w:hAnsi="Helvetica" w:cs="Helvetica"/>
          <w:color w:val="0645AD"/>
          <w:sz w:val="20"/>
          <w:vertAlign w:val="superscript"/>
        </w:rPr>
        <w:t>]</w:t>
      </w:r>
      <w:r w:rsidRPr="005B36D8">
        <w:rPr>
          <w:rFonts w:ascii="Helvetica" w:eastAsia="Times New Roman" w:hAnsi="Helvetica" w:cs="Helvetica"/>
          <w:color w:val="000000"/>
          <w:sz w:val="28"/>
        </w:rPr>
        <w:t xml:space="preserve">пункт 7 Положения о порядке взимания платы за </w:t>
      </w:r>
      <w:r w:rsidRPr="005B36D8">
        <w:rPr>
          <w:rFonts w:ascii="Helvetica" w:eastAsia="Times New Roman" w:hAnsi="Helvetica" w:cs="Helvetica"/>
          <w:color w:val="000000"/>
          <w:sz w:val="28"/>
        </w:rPr>
        <w:lastRenderedPageBreak/>
        <w:t>питание детей, получающих дошкольное образование, специальное образование на уровне дошкольного образования, утвержденного Постановлением Совета Министров Республики Беларусь от 29.02.2008 № 307</w:t>
      </w:r>
    </w:p>
    <w:p w:rsidR="005B36D8" w:rsidRPr="005B36D8" w:rsidRDefault="005B36D8" w:rsidP="005B36D8">
      <w:pPr>
        <w:shd w:val="clear" w:color="auto" w:fill="FFFFFF"/>
        <w:spacing w:before="180" w:after="180" w:line="420" w:lineRule="atLeast"/>
        <w:ind w:left="200"/>
        <w:outlineLvl w:val="2"/>
        <w:rPr>
          <w:rFonts w:ascii="Helvetica" w:eastAsia="Times New Roman" w:hAnsi="Helvetica" w:cs="Helvetica"/>
          <w:b/>
          <w:bCs/>
          <w:color w:val="333333"/>
          <w:sz w:val="34"/>
          <w:szCs w:val="34"/>
        </w:rPr>
      </w:pPr>
      <w:r w:rsidRPr="005B36D8">
        <w:rPr>
          <w:rFonts w:ascii="Helvetica" w:eastAsia="Times New Roman" w:hAnsi="Helvetica" w:cs="Helvetica"/>
          <w:b/>
          <w:bCs/>
          <w:color w:val="333333"/>
          <w:sz w:val="34"/>
          <w:szCs w:val="34"/>
        </w:rPr>
        <w:t>Льготы:</w:t>
      </w:r>
    </w:p>
    <w:p w:rsidR="005B36D8" w:rsidRPr="005B36D8" w:rsidRDefault="005B36D8" w:rsidP="005B36D8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6D8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pt" o:hralign="center" o:hrstd="t" o:hrnoshade="t" o:hr="t" fillcolor="#333" stroked="f"/>
        </w:pict>
      </w:r>
    </w:p>
    <w:p w:rsidR="005B36D8" w:rsidRPr="005B36D8" w:rsidRDefault="005B36D8" w:rsidP="005B36D8">
      <w:pPr>
        <w:shd w:val="clear" w:color="auto" w:fill="FFFFFF"/>
        <w:spacing w:before="180" w:after="180" w:line="420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5B36D8">
        <w:rPr>
          <w:rFonts w:ascii="Helvetica" w:eastAsia="Times New Roman" w:hAnsi="Helvetica" w:cs="Helvetica"/>
          <w:color w:val="333333"/>
          <w:sz w:val="28"/>
          <w:szCs w:val="28"/>
        </w:rPr>
        <w:t>Плата за питание детей в детских садах</w:t>
      </w:r>
      <w:proofErr w:type="gramStart"/>
      <w:r w:rsidRPr="005B36D8">
        <w:rPr>
          <w:rFonts w:ascii="Helvetica" w:eastAsia="Times New Roman" w:hAnsi="Helvetica" w:cs="Helvetica"/>
          <w:color w:val="333333"/>
          <w:sz w:val="28"/>
          <w:szCs w:val="28"/>
        </w:rPr>
        <w:t>:</w:t>
      </w:r>
      <w:r w:rsidRPr="005B36D8">
        <w:rPr>
          <w:rFonts w:ascii="Helvetica" w:eastAsia="Times New Roman" w:hAnsi="Helvetica" w:cs="Helvetica"/>
          <w:color w:val="0645AD"/>
          <w:sz w:val="20"/>
          <w:vertAlign w:val="superscript"/>
        </w:rPr>
        <w:t>[</w:t>
      </w:r>
      <w:proofErr w:type="gramEnd"/>
      <w:r w:rsidRPr="005B36D8">
        <w:rPr>
          <w:rFonts w:ascii="Cambria Math" w:eastAsia="Times New Roman" w:hAnsi="Cambria Math" w:cs="Cambria Math"/>
          <w:color w:val="0645AD"/>
          <w:sz w:val="20"/>
          <w:vertAlign w:val="superscript"/>
        </w:rPr>
        <w:t>∗</w:t>
      </w:r>
      <w:r w:rsidRPr="005B36D8">
        <w:rPr>
          <w:rFonts w:ascii="Helvetica" w:eastAsia="Times New Roman" w:hAnsi="Helvetica" w:cs="Helvetica"/>
          <w:color w:val="0645AD"/>
          <w:sz w:val="20"/>
          <w:vertAlign w:val="superscript"/>
        </w:rPr>
        <w:t>]</w:t>
      </w:r>
      <w:r w:rsidRPr="005B36D8">
        <w:rPr>
          <w:rFonts w:ascii="Helvetica" w:eastAsia="Times New Roman" w:hAnsi="Helvetica" w:cs="Helvetica"/>
          <w:color w:val="000000"/>
          <w:sz w:val="28"/>
        </w:rPr>
        <w:t>пункт 1 Постановления Совета Министров Республики Беларусь от 29.02.2008 № 307 "О размере и порядке взимания платы за питание детей, получающих дошкольное образование, специальное образование на уровне дошкольного образования"</w:t>
      </w:r>
    </w:p>
    <w:p w:rsidR="005B36D8" w:rsidRPr="005B36D8" w:rsidRDefault="005B36D8" w:rsidP="005B36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0" w:lineRule="atLeast"/>
        <w:ind w:left="500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5B36D8">
        <w:rPr>
          <w:rFonts w:ascii="Helvetica" w:eastAsia="Times New Roman" w:hAnsi="Helvetica" w:cs="Helvetica"/>
          <w:color w:val="333333"/>
          <w:sz w:val="28"/>
          <w:szCs w:val="28"/>
        </w:rPr>
        <w:t>снижается на 30 % для семей с 2-мя детьми, посещающими детский сад.</w:t>
      </w:r>
    </w:p>
    <w:p w:rsidR="005B36D8" w:rsidRPr="005B36D8" w:rsidRDefault="005B36D8" w:rsidP="005B36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0" w:lineRule="atLeast"/>
        <w:ind w:left="500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5B36D8">
        <w:rPr>
          <w:rFonts w:ascii="Helvetica" w:eastAsia="Times New Roman" w:hAnsi="Helvetica" w:cs="Helvetica"/>
          <w:color w:val="333333"/>
          <w:sz w:val="28"/>
          <w:szCs w:val="28"/>
        </w:rPr>
        <w:t>снижается на 50 % для:</w:t>
      </w:r>
    </w:p>
    <w:p w:rsidR="005B36D8" w:rsidRPr="005B36D8" w:rsidRDefault="005B36D8" w:rsidP="005B36D8">
      <w:pPr>
        <w:numPr>
          <w:ilvl w:val="1"/>
          <w:numId w:val="2"/>
        </w:numPr>
        <w:shd w:val="clear" w:color="auto" w:fill="FFFFFF"/>
        <w:spacing w:after="0" w:line="400" w:lineRule="atLeast"/>
        <w:ind w:left="1300"/>
        <w:rPr>
          <w:rFonts w:ascii="Helvetica" w:eastAsia="Times New Roman" w:hAnsi="Helvetica" w:cs="Helvetica"/>
          <w:color w:val="333333"/>
          <w:sz w:val="28"/>
          <w:szCs w:val="28"/>
        </w:rPr>
      </w:pPr>
    </w:p>
    <w:p w:rsidR="005B36D8" w:rsidRPr="005B36D8" w:rsidRDefault="005B36D8" w:rsidP="005B3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400" w:lineRule="atLeast"/>
        <w:ind w:left="1300"/>
        <w:rPr>
          <w:rFonts w:ascii="Helvetica" w:eastAsia="Times New Roman" w:hAnsi="Helvetica" w:cs="Helvetica"/>
          <w:color w:val="333333"/>
          <w:sz w:val="28"/>
          <w:szCs w:val="28"/>
        </w:rPr>
      </w:pPr>
      <w:hyperlink r:id="rId5" w:history="1">
        <w:r w:rsidRPr="005B36D8">
          <w:rPr>
            <w:rFonts w:ascii="Helvetica" w:eastAsia="Times New Roman" w:hAnsi="Helvetica" w:cs="Helvetica"/>
            <w:color w:val="333333"/>
            <w:sz w:val="28"/>
            <w:u w:val="single"/>
          </w:rPr>
          <w:t>семей с 3-мя и более детьми</w:t>
        </w:r>
      </w:hyperlink>
      <w:r w:rsidRPr="005B36D8">
        <w:rPr>
          <w:rFonts w:ascii="Helvetica" w:eastAsia="Times New Roman" w:hAnsi="Helvetica" w:cs="Helvetica"/>
          <w:color w:val="333333"/>
          <w:sz w:val="28"/>
        </w:rPr>
        <w:t> </w:t>
      </w:r>
      <w:r w:rsidRPr="005B36D8">
        <w:rPr>
          <w:rFonts w:ascii="Helvetica" w:eastAsia="Times New Roman" w:hAnsi="Helvetica" w:cs="Helvetica"/>
          <w:color w:val="333333"/>
          <w:sz w:val="28"/>
          <w:szCs w:val="28"/>
        </w:rPr>
        <w:t>до 18 лет;</w:t>
      </w:r>
    </w:p>
    <w:p w:rsidR="005B36D8" w:rsidRPr="005B36D8" w:rsidRDefault="005B36D8" w:rsidP="005B3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400" w:lineRule="atLeast"/>
        <w:ind w:left="1300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5B36D8">
        <w:rPr>
          <w:rFonts w:ascii="Helvetica" w:eastAsia="Times New Roman" w:hAnsi="Helvetica" w:cs="Helvetica"/>
          <w:color w:val="333333"/>
          <w:sz w:val="28"/>
          <w:szCs w:val="28"/>
        </w:rPr>
        <w:t xml:space="preserve">семей, проживающих на территории радиоактивного загрязнения </w:t>
      </w:r>
      <w:proofErr w:type="gramStart"/>
      <w:r w:rsidRPr="005B36D8">
        <w:rPr>
          <w:rFonts w:ascii="Helvetica" w:eastAsia="Times New Roman" w:hAnsi="Helvetica" w:cs="Helvetica"/>
          <w:color w:val="333333"/>
          <w:sz w:val="28"/>
          <w:szCs w:val="28"/>
        </w:rPr>
        <w:t>в</w:t>
      </w:r>
      <w:proofErr w:type="gramEnd"/>
      <w:r w:rsidRPr="005B36D8">
        <w:rPr>
          <w:rFonts w:ascii="Helvetica" w:eastAsia="Times New Roman" w:hAnsi="Helvetica" w:cs="Helvetica"/>
          <w:color w:val="333333"/>
          <w:sz w:val="28"/>
          <w:szCs w:val="28"/>
        </w:rPr>
        <w:t>:</w:t>
      </w:r>
    </w:p>
    <w:p w:rsidR="005B36D8" w:rsidRPr="005B36D8" w:rsidRDefault="005B36D8" w:rsidP="005B36D8">
      <w:pPr>
        <w:numPr>
          <w:ilvl w:val="4"/>
          <w:numId w:val="4"/>
        </w:numPr>
        <w:shd w:val="clear" w:color="auto" w:fill="FFFFFF"/>
        <w:spacing w:before="100" w:beforeAutospacing="1" w:after="100" w:afterAutospacing="1" w:line="400" w:lineRule="atLeast"/>
        <w:ind w:left="2100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5B36D8">
        <w:rPr>
          <w:rFonts w:ascii="Helvetica" w:eastAsia="Times New Roman" w:hAnsi="Helvetica" w:cs="Helvetica"/>
          <w:color w:val="333333"/>
          <w:sz w:val="28"/>
          <w:szCs w:val="28"/>
        </w:rPr>
        <w:t>зоне последующего отселения;</w:t>
      </w:r>
    </w:p>
    <w:p w:rsidR="005B36D8" w:rsidRPr="005B36D8" w:rsidRDefault="005B36D8" w:rsidP="005B36D8">
      <w:pPr>
        <w:numPr>
          <w:ilvl w:val="4"/>
          <w:numId w:val="4"/>
        </w:numPr>
        <w:shd w:val="clear" w:color="auto" w:fill="FFFFFF"/>
        <w:spacing w:before="100" w:beforeAutospacing="1" w:after="100" w:afterAutospacing="1" w:line="400" w:lineRule="atLeast"/>
        <w:ind w:left="2100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5B36D8">
        <w:rPr>
          <w:rFonts w:ascii="Helvetica" w:eastAsia="Times New Roman" w:hAnsi="Helvetica" w:cs="Helvetica"/>
          <w:color w:val="333333"/>
          <w:sz w:val="28"/>
          <w:szCs w:val="28"/>
        </w:rPr>
        <w:t>зоне с правом на отселение;</w:t>
      </w:r>
    </w:p>
    <w:p w:rsidR="005B36D8" w:rsidRPr="005B36D8" w:rsidRDefault="005B36D8" w:rsidP="005B36D8">
      <w:pPr>
        <w:numPr>
          <w:ilvl w:val="4"/>
          <w:numId w:val="4"/>
        </w:numPr>
        <w:shd w:val="clear" w:color="auto" w:fill="FFFFFF"/>
        <w:spacing w:before="100" w:beforeAutospacing="1" w:after="100" w:afterAutospacing="1" w:line="400" w:lineRule="atLeast"/>
        <w:ind w:left="2100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5B36D8">
        <w:rPr>
          <w:rFonts w:ascii="Helvetica" w:eastAsia="Times New Roman" w:hAnsi="Helvetica" w:cs="Helvetica"/>
          <w:color w:val="333333"/>
          <w:sz w:val="28"/>
          <w:szCs w:val="28"/>
        </w:rPr>
        <w:t>зоне проживания с периодическим радиационным контролем.</w:t>
      </w:r>
    </w:p>
    <w:p w:rsidR="005B36D8" w:rsidRPr="005B36D8" w:rsidRDefault="005B36D8" w:rsidP="005B36D8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400" w:lineRule="atLeast"/>
        <w:ind w:left="1300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5B36D8">
        <w:rPr>
          <w:rFonts w:ascii="Helvetica" w:eastAsia="Times New Roman" w:hAnsi="Helvetica" w:cs="Helvetica"/>
          <w:color w:val="333333"/>
          <w:sz w:val="28"/>
          <w:szCs w:val="28"/>
        </w:rPr>
        <w:t>опекунов, приемных родителей, родителей-воспитателей детских домов семейного типа, детских деревень (городков)</w:t>
      </w:r>
    </w:p>
    <w:p w:rsidR="005B36D8" w:rsidRPr="005B36D8" w:rsidRDefault="005B36D8" w:rsidP="005B36D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00" w:lineRule="atLeast"/>
        <w:ind w:left="500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5B36D8">
        <w:rPr>
          <w:rFonts w:ascii="Helvetica" w:eastAsia="Times New Roman" w:hAnsi="Helvetica" w:cs="Helvetica"/>
          <w:color w:val="333333"/>
          <w:sz w:val="28"/>
          <w:szCs w:val="28"/>
        </w:rPr>
        <w:t>не взимается с:</w:t>
      </w:r>
    </w:p>
    <w:p w:rsidR="005B36D8" w:rsidRPr="005B36D8" w:rsidRDefault="005B36D8" w:rsidP="005B36D8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400" w:lineRule="atLeast"/>
        <w:ind w:left="1300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5B36D8">
        <w:rPr>
          <w:rFonts w:ascii="Helvetica" w:eastAsia="Times New Roman" w:hAnsi="Helvetica" w:cs="Helvetica"/>
          <w:color w:val="333333"/>
          <w:sz w:val="28"/>
          <w:szCs w:val="28"/>
        </w:rPr>
        <w:t>родителей детей-инвалидов, детей, страдающих онкологическими заболеваниями, больных туберкулезом, инфицированных вирусом иммунодефицита человека;</w:t>
      </w:r>
    </w:p>
    <w:p w:rsidR="005B36D8" w:rsidRPr="005B36D8" w:rsidRDefault="005B36D8" w:rsidP="005B36D8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400" w:lineRule="atLeast"/>
        <w:ind w:left="1300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5B36D8">
        <w:rPr>
          <w:rFonts w:ascii="Helvetica" w:eastAsia="Times New Roman" w:hAnsi="Helvetica" w:cs="Helvetica"/>
          <w:color w:val="333333"/>
          <w:sz w:val="28"/>
          <w:szCs w:val="28"/>
        </w:rPr>
        <w:t>членов семей:</w:t>
      </w:r>
      <w:r w:rsidRPr="005B36D8">
        <w:rPr>
          <w:rFonts w:ascii="Helvetica" w:eastAsia="Times New Roman" w:hAnsi="Helvetica" w:cs="Helvetica"/>
          <w:color w:val="0645AD"/>
          <w:sz w:val="20"/>
          <w:vertAlign w:val="superscript"/>
        </w:rPr>
        <w:t>[</w:t>
      </w:r>
      <w:r w:rsidRPr="005B36D8">
        <w:rPr>
          <w:rFonts w:ascii="Cambria Math" w:eastAsia="Times New Roman" w:hAnsi="Cambria Math" w:cs="Cambria Math"/>
          <w:color w:val="0645AD"/>
          <w:sz w:val="20"/>
          <w:vertAlign w:val="superscript"/>
        </w:rPr>
        <w:t>∗</w:t>
      </w:r>
      <w:r w:rsidRPr="005B36D8">
        <w:rPr>
          <w:rFonts w:ascii="Helvetica" w:eastAsia="Times New Roman" w:hAnsi="Helvetica" w:cs="Helvetica"/>
          <w:color w:val="0645AD"/>
          <w:sz w:val="20"/>
          <w:vertAlign w:val="superscript"/>
        </w:rPr>
        <w:t>]</w:t>
      </w:r>
      <w:r w:rsidRPr="005B36D8">
        <w:rPr>
          <w:rFonts w:ascii="Helvetica" w:eastAsia="Times New Roman" w:hAnsi="Helvetica" w:cs="Helvetica"/>
          <w:color w:val="000000"/>
          <w:sz w:val="28"/>
        </w:rPr>
        <w:t>подпункты 12.2 и 12.3 статьи 3 Закона Республики Беларусь от 14 июня 2007 года "О государственных социальных льготах, правах и гарантиях для отдельных категорий граждан"</w:t>
      </w:r>
    </w:p>
    <w:p w:rsidR="005B36D8" w:rsidRPr="005B36D8" w:rsidRDefault="005B36D8" w:rsidP="005B36D8">
      <w:pPr>
        <w:numPr>
          <w:ilvl w:val="4"/>
          <w:numId w:val="4"/>
        </w:numPr>
        <w:shd w:val="clear" w:color="auto" w:fill="FFFFFF"/>
        <w:spacing w:before="100" w:beforeAutospacing="1" w:after="100" w:afterAutospacing="1" w:line="400" w:lineRule="atLeast"/>
        <w:ind w:left="2100"/>
        <w:rPr>
          <w:rFonts w:ascii="Helvetica" w:eastAsia="Times New Roman" w:hAnsi="Helvetica" w:cs="Helvetica"/>
          <w:color w:val="333333"/>
          <w:sz w:val="28"/>
          <w:szCs w:val="28"/>
        </w:rPr>
      </w:pPr>
      <w:proofErr w:type="gramStart"/>
      <w:r w:rsidRPr="005B36D8">
        <w:rPr>
          <w:rFonts w:ascii="Helvetica" w:eastAsia="Times New Roman" w:hAnsi="Helvetica" w:cs="Helvetica"/>
          <w:color w:val="333333"/>
          <w:sz w:val="28"/>
          <w:szCs w:val="28"/>
        </w:rPr>
        <w:lastRenderedPageBreak/>
        <w:t>военнослужащих, лиц начальствующего и рядового состава органов внутренних дел, погибших (умерших) при исполнении воинского или служебного долга в Афганистане или в других государствах, где велись боевые действия, а также умерших вследствие ранения, контузии, увечья или заболевания, полученных в период боевых действий, кроме случаев, когда гибель (смерть) наступила в результате противоправных действий, по причине алкогольного, наркотического, токсического опьянения, членовредительства или самоубийства</w:t>
      </w:r>
      <w:proofErr w:type="gramEnd"/>
      <w:r w:rsidRPr="005B36D8">
        <w:rPr>
          <w:rFonts w:ascii="Helvetica" w:eastAsia="Times New Roman" w:hAnsi="Helvetica" w:cs="Helvetica"/>
          <w:color w:val="333333"/>
          <w:sz w:val="28"/>
          <w:szCs w:val="28"/>
        </w:rPr>
        <w:t>, если оно не было вызвано болезненным состоянием или доведением до самоубийства;</w:t>
      </w:r>
    </w:p>
    <w:p w:rsidR="005B36D8" w:rsidRPr="005B36D8" w:rsidRDefault="005B36D8" w:rsidP="005B36D8">
      <w:pPr>
        <w:numPr>
          <w:ilvl w:val="4"/>
          <w:numId w:val="4"/>
        </w:numPr>
        <w:shd w:val="clear" w:color="auto" w:fill="FFFFFF"/>
        <w:spacing w:before="100" w:beforeAutospacing="1" w:after="100" w:afterAutospacing="1" w:line="400" w:lineRule="atLeast"/>
        <w:ind w:left="2100"/>
        <w:rPr>
          <w:rFonts w:ascii="Helvetica" w:eastAsia="Times New Roman" w:hAnsi="Helvetica" w:cs="Helvetica"/>
          <w:color w:val="333333"/>
          <w:sz w:val="28"/>
          <w:szCs w:val="28"/>
        </w:rPr>
      </w:pPr>
      <w:proofErr w:type="gramStart"/>
      <w:r w:rsidRPr="005B36D8">
        <w:rPr>
          <w:rFonts w:ascii="Helvetica" w:eastAsia="Times New Roman" w:hAnsi="Helvetica" w:cs="Helvetica"/>
          <w:color w:val="333333"/>
          <w:sz w:val="28"/>
          <w:szCs w:val="28"/>
        </w:rPr>
        <w:t>военнослужащих, лиц начальствующего и рядового состава органов внутренних дел, Следственного комитета Республики Беларусь, Государственного комитета судебных экспертиз Республики Беларусь, органов и подразделений по чрезвычайным ситуациям, органов финансовых расследований Комитета государственного контроля Республики Беларусь, погибших при исполнении обязанностей военной службы (служебных обязанностей), а также умерших в период прохождения военной службы (службы) вследствие ранения, контузии, увечья или заболевания, непосредственно связанных со спецификой</w:t>
      </w:r>
      <w:proofErr w:type="gramEnd"/>
      <w:r w:rsidRPr="005B36D8">
        <w:rPr>
          <w:rFonts w:ascii="Helvetica" w:eastAsia="Times New Roman" w:hAnsi="Helvetica" w:cs="Helvetica"/>
          <w:color w:val="333333"/>
          <w:sz w:val="28"/>
          <w:szCs w:val="28"/>
        </w:rPr>
        <w:t xml:space="preserve"> несения военной службы (службы), кроме случаев, когда гибель (смерть) наступила в результате противоправных действий, по причине алкогольного, наркотического, токсического опьянения, членовредительства или самоубийства, если оно не было вызвано болезненным состоянием или доведением до самоубийства.</w:t>
      </w:r>
    </w:p>
    <w:p w:rsidR="005B36D8" w:rsidRPr="005B36D8" w:rsidRDefault="005B36D8" w:rsidP="005B36D8">
      <w:pPr>
        <w:shd w:val="clear" w:color="auto" w:fill="FFFFFF"/>
        <w:spacing w:before="180" w:after="180" w:line="420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5B36D8">
        <w:rPr>
          <w:rFonts w:ascii="Helvetica" w:eastAsia="Times New Roman" w:hAnsi="Helvetica" w:cs="Helvetica"/>
          <w:color w:val="333333"/>
          <w:sz w:val="28"/>
          <w:szCs w:val="28"/>
        </w:rPr>
        <w:t>Для получения льготы необходимо представить следующие документы:</w:t>
      </w:r>
    </w:p>
    <w:p w:rsidR="005B36D8" w:rsidRPr="005B36D8" w:rsidRDefault="005B36D8" w:rsidP="005B36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00" w:lineRule="atLeast"/>
        <w:ind w:left="500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5B36D8">
        <w:rPr>
          <w:rFonts w:ascii="Helvetica" w:eastAsia="Times New Roman" w:hAnsi="Helvetica" w:cs="Helvetica"/>
          <w:color w:val="333333"/>
          <w:sz w:val="28"/>
          <w:szCs w:val="28"/>
        </w:rPr>
        <w:lastRenderedPageBreak/>
        <w:t>удостоверение многодетной семьи - для семей с 3-мя и более детьми до 18 лет;</w:t>
      </w:r>
    </w:p>
    <w:p w:rsidR="005B36D8" w:rsidRPr="005B36D8" w:rsidRDefault="005B36D8" w:rsidP="005B36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00" w:lineRule="atLeast"/>
        <w:ind w:left="500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5B36D8">
        <w:rPr>
          <w:rFonts w:ascii="Helvetica" w:eastAsia="Times New Roman" w:hAnsi="Helvetica" w:cs="Helvetica"/>
          <w:color w:val="333333"/>
          <w:sz w:val="28"/>
          <w:szCs w:val="28"/>
        </w:rPr>
        <w:t>справку о том, что гражданин является обучающимся - для семей с 2-мя детьми, посещающими детский сад;</w:t>
      </w:r>
    </w:p>
    <w:p w:rsidR="005B36D8" w:rsidRPr="005B36D8" w:rsidRDefault="005B36D8" w:rsidP="005B36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00" w:lineRule="atLeast"/>
        <w:ind w:left="500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5B36D8">
        <w:rPr>
          <w:rFonts w:ascii="Helvetica" w:eastAsia="Times New Roman" w:hAnsi="Helvetica" w:cs="Helvetica"/>
          <w:color w:val="333333"/>
          <w:sz w:val="28"/>
          <w:szCs w:val="28"/>
        </w:rPr>
        <w:t>справку о месте жительства и составе семьи - для семей с 3-мя и более детьми до 18 лет, а так же семей с 2-мя детьми, посещающими детский сад;</w:t>
      </w:r>
    </w:p>
    <w:p w:rsidR="005B36D8" w:rsidRPr="005B36D8" w:rsidRDefault="005B36D8" w:rsidP="005B36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00" w:lineRule="atLeast"/>
        <w:ind w:left="500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5B36D8">
        <w:rPr>
          <w:rFonts w:ascii="Helvetica" w:eastAsia="Times New Roman" w:hAnsi="Helvetica" w:cs="Helvetica"/>
          <w:color w:val="333333"/>
          <w:sz w:val="28"/>
          <w:szCs w:val="28"/>
        </w:rPr>
        <w:t>справку о месте жительства - для семей, проживающих на территории радиоактивного загрязнения;</w:t>
      </w:r>
    </w:p>
    <w:p w:rsidR="005B36D8" w:rsidRPr="005B36D8" w:rsidRDefault="005B36D8" w:rsidP="005B36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00" w:lineRule="atLeast"/>
        <w:ind w:left="500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5B36D8">
        <w:rPr>
          <w:rFonts w:ascii="Helvetica" w:eastAsia="Times New Roman" w:hAnsi="Helvetica" w:cs="Helvetica"/>
          <w:color w:val="333333"/>
          <w:sz w:val="28"/>
          <w:szCs w:val="28"/>
        </w:rPr>
        <w:t>удостоверение инвалида - для детей-инвалидов;</w:t>
      </w:r>
    </w:p>
    <w:p w:rsidR="005B36D8" w:rsidRPr="005B36D8" w:rsidRDefault="005B36D8" w:rsidP="005B36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00" w:lineRule="atLeast"/>
        <w:ind w:left="500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5B36D8">
        <w:rPr>
          <w:rFonts w:ascii="Helvetica" w:eastAsia="Times New Roman" w:hAnsi="Helvetica" w:cs="Helvetica"/>
          <w:color w:val="333333"/>
          <w:sz w:val="28"/>
          <w:szCs w:val="28"/>
        </w:rPr>
        <w:t>выписку из медицинских документов - для детей с онкологическими заболеваниями, больных туберкулезом, инфицированных вирусом иммунодефицита человека;</w:t>
      </w:r>
    </w:p>
    <w:p w:rsidR="005B36D8" w:rsidRPr="005B36D8" w:rsidRDefault="005B36D8" w:rsidP="005B36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00" w:lineRule="atLeast"/>
        <w:ind w:left="500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5B36D8">
        <w:rPr>
          <w:rFonts w:ascii="Helvetica" w:eastAsia="Times New Roman" w:hAnsi="Helvetica" w:cs="Helvetica"/>
          <w:color w:val="333333"/>
          <w:sz w:val="28"/>
          <w:szCs w:val="28"/>
        </w:rPr>
        <w:t>удостоверение на право представления интересов подопечного - для опекунов, приемных родителей, родителей-воспитателей детских домов семейного типа, детских деревень (городков).</w:t>
      </w:r>
    </w:p>
    <w:p w:rsidR="005B36D8" w:rsidRPr="005B36D8" w:rsidRDefault="005B36D8" w:rsidP="005B36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00" w:lineRule="atLeast"/>
        <w:ind w:left="500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5B36D8">
        <w:rPr>
          <w:rFonts w:ascii="Helvetica" w:eastAsia="Times New Roman" w:hAnsi="Helvetica" w:cs="Helvetica"/>
          <w:color w:val="333333"/>
          <w:sz w:val="28"/>
          <w:szCs w:val="28"/>
        </w:rPr>
        <w:t>удостоверение о праве на льготы либо справку о праве на льготы - для членов семей лиц, перечисленных в подпунктах 12.2 и 12.3 пункта 12 статьи 3 Закона Республики Беларусь от 14 июня 2007 года "О государственных социальных льготах, правах и гарантиях для отдельных категорий граждан".</w:t>
      </w:r>
    </w:p>
    <w:p w:rsidR="005B36D8" w:rsidRPr="005B36D8" w:rsidRDefault="005B36D8" w:rsidP="005B36D8">
      <w:pPr>
        <w:shd w:val="clear" w:color="auto" w:fill="FFFFFF"/>
        <w:spacing w:before="180" w:after="180" w:line="420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5B36D8">
        <w:rPr>
          <w:rFonts w:ascii="Helvetica" w:eastAsia="Times New Roman" w:hAnsi="Helvetica" w:cs="Helvetica"/>
          <w:color w:val="333333"/>
          <w:sz w:val="28"/>
          <w:szCs w:val="28"/>
        </w:rPr>
        <w:t>Решение о предоставлении льгот принимается в течение 5 дней со дня подачи заявления.</w:t>
      </w:r>
    </w:p>
    <w:p w:rsidR="00E5061F" w:rsidRDefault="00E5061F"/>
    <w:sectPr w:rsidR="00E50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72A37"/>
    <w:multiLevelType w:val="multilevel"/>
    <w:tmpl w:val="39C21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7F4EF7"/>
    <w:multiLevelType w:val="multilevel"/>
    <w:tmpl w:val="1E46D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180654"/>
    <w:multiLevelType w:val="multilevel"/>
    <w:tmpl w:val="CA8E4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C5798C"/>
    <w:multiLevelType w:val="multilevel"/>
    <w:tmpl w:val="83F27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4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  <w:lvlOverride w:ilvl="4">
      <w:lvl w:ilvl="4">
        <w:numFmt w:val="bullet"/>
        <w:lvlText w:val=""/>
        <w:lvlJc w:val="left"/>
        <w:pPr>
          <w:tabs>
            <w:tab w:val="num" w:pos="3600"/>
          </w:tabs>
          <w:ind w:left="3600" w:hanging="360"/>
        </w:pPr>
        <w:rPr>
          <w:rFonts w:ascii="Symbol" w:hAnsi="Symbol" w:hint="default"/>
          <w:sz w:val="20"/>
        </w:rPr>
      </w:lvl>
    </w:lvlOverride>
  </w:num>
  <w:num w:numId="5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5B36D8"/>
    <w:rsid w:val="005B36D8"/>
    <w:rsid w:val="00E50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B36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B36D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5B3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B36D8"/>
  </w:style>
  <w:style w:type="character" w:customStyle="1" w:styleId="tooltips-item">
    <w:name w:val="tooltips-item"/>
    <w:basedOn w:val="a0"/>
    <w:rsid w:val="005B36D8"/>
  </w:style>
  <w:style w:type="character" w:customStyle="1" w:styleId="tooltips-inner">
    <w:name w:val="tooltips-inner"/>
    <w:basedOn w:val="a0"/>
    <w:rsid w:val="005B36D8"/>
  </w:style>
  <w:style w:type="character" w:styleId="a4">
    <w:name w:val="Strong"/>
    <w:basedOn w:val="a0"/>
    <w:uiPriority w:val="22"/>
    <w:qFormat/>
    <w:rsid w:val="005B36D8"/>
    <w:rPr>
      <w:b/>
      <w:bCs/>
    </w:rPr>
  </w:style>
  <w:style w:type="character" w:styleId="a5">
    <w:name w:val="Hyperlink"/>
    <w:basedOn w:val="a0"/>
    <w:uiPriority w:val="99"/>
    <w:semiHidden/>
    <w:unhideWhenUsed/>
    <w:rsid w:val="005B36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amsebeyurist.by/sotsialnaya-podderzhka/lgoty-dlja-mnogodetnyh-seme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839</Words>
  <Characters>4786</Characters>
  <Application>Microsoft Office Word</Application>
  <DocSecurity>0</DocSecurity>
  <Lines>39</Lines>
  <Paragraphs>11</Paragraphs>
  <ScaleCrop>false</ScaleCrop>
  <Company>Grizli777</Company>
  <LinksUpToDate>false</LinksUpToDate>
  <CharactersWithSpaces>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2019-09-06T07:21:00Z</dcterms:created>
  <dcterms:modified xsi:type="dcterms:W3CDTF">2019-09-06T07:29:00Z</dcterms:modified>
</cp:coreProperties>
</file>